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52418" w14:textId="730A9910" w:rsidR="00563B82" w:rsidRDefault="00563B82" w:rsidP="00563B82">
      <w:pPr>
        <w:pStyle w:val="Nzev"/>
        <w:tabs>
          <w:tab w:val="left" w:pos="312"/>
          <w:tab w:val="center" w:pos="4534"/>
        </w:tabs>
        <w:jc w:val="left"/>
        <w:rPr>
          <w:rFonts w:ascii="Arial" w:hAnsi="Arial" w:cs="Arial"/>
          <w:sz w:val="24"/>
          <w:szCs w:val="24"/>
        </w:rPr>
      </w:pPr>
      <w:r>
        <w:rPr>
          <w:rFonts w:ascii="Arial" w:hAnsi="Arial" w:cs="Arial"/>
          <w:sz w:val="24"/>
          <w:szCs w:val="24"/>
        </w:rPr>
        <w:t xml:space="preserve">Příloha č. </w:t>
      </w:r>
      <w:r w:rsidR="00971AFB">
        <w:rPr>
          <w:rFonts w:ascii="Arial" w:hAnsi="Arial" w:cs="Arial"/>
          <w:sz w:val="24"/>
          <w:szCs w:val="24"/>
        </w:rPr>
        <w:t>3</w:t>
      </w:r>
      <w:r>
        <w:rPr>
          <w:rFonts w:ascii="Arial" w:hAnsi="Arial" w:cs="Arial"/>
          <w:sz w:val="24"/>
          <w:szCs w:val="24"/>
        </w:rPr>
        <w:t xml:space="preserve">                                   </w:t>
      </w:r>
    </w:p>
    <w:p w14:paraId="3AB67061" w14:textId="77777777" w:rsidR="00563B82" w:rsidRDefault="00563B82" w:rsidP="00563B82">
      <w:pPr>
        <w:pStyle w:val="Nzev"/>
        <w:rPr>
          <w:b w:val="0"/>
          <w:bCs w:val="0"/>
          <w:sz w:val="22"/>
          <w:szCs w:val="22"/>
        </w:rPr>
      </w:pPr>
    </w:p>
    <w:p w14:paraId="040213E8" w14:textId="77777777" w:rsidR="00563B82" w:rsidRDefault="00563B82" w:rsidP="00563B82">
      <w:pPr>
        <w:pStyle w:val="Nzev"/>
        <w:rPr>
          <w:b w:val="0"/>
          <w:bCs w:val="0"/>
          <w:sz w:val="22"/>
          <w:szCs w:val="22"/>
        </w:rPr>
      </w:pPr>
      <w:r>
        <w:rPr>
          <w:b w:val="0"/>
          <w:bCs w:val="0"/>
          <w:sz w:val="22"/>
          <w:szCs w:val="22"/>
        </w:rPr>
        <w:tab/>
      </w:r>
      <w:r>
        <w:rPr>
          <w:b w:val="0"/>
          <w:bCs w:val="0"/>
          <w:sz w:val="22"/>
          <w:szCs w:val="22"/>
        </w:rPr>
        <w:tab/>
      </w:r>
      <w:r>
        <w:rPr>
          <w:b w:val="0"/>
          <w:bCs w:val="0"/>
          <w:sz w:val="22"/>
          <w:szCs w:val="22"/>
        </w:rPr>
        <w:tab/>
      </w:r>
      <w:r>
        <w:rPr>
          <w:b w:val="0"/>
          <w:bCs w:val="0"/>
          <w:sz w:val="22"/>
          <w:szCs w:val="22"/>
        </w:rPr>
        <w:tab/>
      </w:r>
    </w:p>
    <w:p w14:paraId="5EC25683" w14:textId="77777777" w:rsidR="00563B82" w:rsidRDefault="00563B82" w:rsidP="00563B82">
      <w:pPr>
        <w:pStyle w:val="Zkladntext"/>
        <w:jc w:val="center"/>
        <w:rPr>
          <w:rFonts w:ascii="Arial" w:hAnsi="Arial" w:cs="Arial"/>
          <w:b/>
          <w:sz w:val="28"/>
          <w:szCs w:val="28"/>
        </w:rPr>
      </w:pPr>
    </w:p>
    <w:p w14:paraId="607DD85F" w14:textId="6D9C35E9" w:rsidR="00563B82" w:rsidRDefault="00424909" w:rsidP="00563B82">
      <w:pPr>
        <w:pStyle w:val="Zkladntext"/>
        <w:jc w:val="center"/>
        <w:rPr>
          <w:rFonts w:ascii="Arial" w:hAnsi="Arial" w:cs="Arial"/>
          <w:sz w:val="28"/>
          <w:szCs w:val="28"/>
        </w:rPr>
      </w:pPr>
      <w:r>
        <w:rPr>
          <w:rFonts w:ascii="Arial" w:hAnsi="Arial" w:cs="Arial"/>
          <w:b/>
          <w:sz w:val="28"/>
          <w:szCs w:val="28"/>
        </w:rPr>
        <w:t xml:space="preserve">RÁMCOVÁ </w:t>
      </w:r>
      <w:r w:rsidR="00563B82">
        <w:rPr>
          <w:rFonts w:ascii="Arial" w:hAnsi="Arial" w:cs="Arial"/>
          <w:b/>
          <w:sz w:val="28"/>
          <w:szCs w:val="28"/>
        </w:rPr>
        <w:t xml:space="preserve">SMLOUVA č. </w:t>
      </w:r>
      <w:r w:rsidR="00563B82">
        <w:rPr>
          <w:rFonts w:ascii="Arial" w:hAnsi="Arial" w:cs="Arial"/>
          <w:b/>
          <w:sz w:val="28"/>
          <w:szCs w:val="28"/>
          <w:highlight w:val="yellow"/>
        </w:rPr>
        <w:t>…….</w:t>
      </w:r>
    </w:p>
    <w:p w14:paraId="56E2AD38" w14:textId="77777777" w:rsidR="00563B82" w:rsidRDefault="00563B82" w:rsidP="00563B82">
      <w:pPr>
        <w:pStyle w:val="Zkladntext"/>
        <w:jc w:val="center"/>
        <w:rPr>
          <w:rFonts w:ascii="Arial" w:hAnsi="Arial" w:cs="Arial"/>
        </w:rPr>
      </w:pPr>
    </w:p>
    <w:p w14:paraId="511C2F16" w14:textId="4BB47BB9" w:rsidR="00563B82" w:rsidRDefault="00563B82" w:rsidP="00563B82">
      <w:pPr>
        <w:pStyle w:val="Zkladntext"/>
        <w:jc w:val="center"/>
        <w:rPr>
          <w:rFonts w:ascii="Arial" w:hAnsi="Arial" w:cs="Arial"/>
        </w:rPr>
      </w:pPr>
      <w:r>
        <w:rPr>
          <w:rFonts w:ascii="Arial" w:hAnsi="Arial" w:cs="Arial"/>
        </w:rPr>
        <w:t xml:space="preserve">(Smlouva o poskytování administrátorských a poradenských služeb za odměnu uzavřená v souladu s ustanovením § </w:t>
      </w:r>
      <w:r w:rsidR="00971AFB">
        <w:rPr>
          <w:rFonts w:ascii="Arial" w:hAnsi="Arial" w:cs="Arial"/>
        </w:rPr>
        <w:t xml:space="preserve">1746 odst.2 </w:t>
      </w:r>
      <w:r>
        <w:rPr>
          <w:rFonts w:ascii="Arial" w:hAnsi="Arial" w:cs="Arial"/>
        </w:rPr>
        <w:t>zákona č. 89/2012 Sb., občanský zákoník, ve znění pozdějších předpisů (dále je „OZ“))</w:t>
      </w:r>
    </w:p>
    <w:p w14:paraId="41472E7E" w14:textId="77777777" w:rsidR="00563B82" w:rsidRDefault="00563B82" w:rsidP="00563B82">
      <w:pPr>
        <w:pStyle w:val="Zkladntext"/>
        <w:tabs>
          <w:tab w:val="left" w:pos="2025"/>
        </w:tabs>
        <w:rPr>
          <w:rFonts w:ascii="Arial" w:hAnsi="Arial" w:cs="Arial"/>
        </w:rPr>
      </w:pPr>
    </w:p>
    <w:p w14:paraId="62CF66E5" w14:textId="77777777" w:rsidR="00563B82" w:rsidRDefault="00563B82" w:rsidP="00563B82">
      <w:pPr>
        <w:pStyle w:val="Zkladntext"/>
        <w:tabs>
          <w:tab w:val="left" w:pos="2025"/>
        </w:tabs>
        <w:rPr>
          <w:rFonts w:ascii="Arial" w:hAnsi="Arial" w:cs="Arial"/>
        </w:rPr>
      </w:pPr>
    </w:p>
    <w:p w14:paraId="49AB5833" w14:textId="77777777" w:rsidR="00563B82" w:rsidRDefault="00563B82" w:rsidP="00563B82">
      <w:pPr>
        <w:pStyle w:val="Zkladntext"/>
        <w:jc w:val="center"/>
        <w:rPr>
          <w:rFonts w:ascii="Arial" w:hAnsi="Arial" w:cs="Arial"/>
          <w:b/>
        </w:rPr>
      </w:pPr>
      <w:r>
        <w:rPr>
          <w:rFonts w:ascii="Arial" w:hAnsi="Arial" w:cs="Arial"/>
          <w:b/>
        </w:rPr>
        <w:t>I.</w:t>
      </w:r>
    </w:p>
    <w:p w14:paraId="4D6383C7" w14:textId="77777777" w:rsidR="00563B82" w:rsidRDefault="00563B82" w:rsidP="00563B82">
      <w:pPr>
        <w:pStyle w:val="Zkladntext"/>
        <w:jc w:val="center"/>
        <w:rPr>
          <w:rFonts w:ascii="Arial" w:hAnsi="Arial" w:cs="Arial"/>
          <w:b/>
        </w:rPr>
      </w:pPr>
      <w:r>
        <w:rPr>
          <w:rFonts w:ascii="Arial" w:hAnsi="Arial" w:cs="Arial"/>
          <w:b/>
        </w:rPr>
        <w:t>Smluvní strany</w:t>
      </w:r>
    </w:p>
    <w:p w14:paraId="7DC34EAB" w14:textId="77777777" w:rsidR="00563B82" w:rsidRDefault="00563B82" w:rsidP="00563B82">
      <w:pPr>
        <w:pStyle w:val="Zkladntext"/>
        <w:rPr>
          <w:rFonts w:ascii="Arial" w:hAnsi="Arial" w:cs="Arial"/>
        </w:rPr>
      </w:pPr>
      <w:r>
        <w:rPr>
          <w:rFonts w:ascii="Arial" w:hAnsi="Arial" w:cs="Arial"/>
        </w:rPr>
        <w:t xml:space="preserve"> </w:t>
      </w:r>
    </w:p>
    <w:p w14:paraId="48ADED1B" w14:textId="77777777" w:rsidR="00563B82" w:rsidRDefault="00563B82" w:rsidP="00563B82">
      <w:pPr>
        <w:pStyle w:val="Zkladntext"/>
        <w:rPr>
          <w:rFonts w:ascii="Arial" w:hAnsi="Arial" w:cs="Arial"/>
          <w:b/>
        </w:rPr>
      </w:pPr>
      <w:r>
        <w:rPr>
          <w:rFonts w:ascii="Arial" w:hAnsi="Arial" w:cs="Arial"/>
          <w:b/>
        </w:rPr>
        <w:t>Městská část Praha - Březiněves</w:t>
      </w:r>
    </w:p>
    <w:p w14:paraId="536E0FBB" w14:textId="11A744E9" w:rsidR="00563B82" w:rsidRDefault="00563B82" w:rsidP="00563B82">
      <w:pPr>
        <w:pStyle w:val="Zkladntext"/>
        <w:rPr>
          <w:rFonts w:ascii="Arial" w:hAnsi="Arial" w:cs="Arial"/>
        </w:rPr>
      </w:pPr>
      <w:r>
        <w:rPr>
          <w:rFonts w:ascii="Arial" w:hAnsi="Arial" w:cs="Arial"/>
        </w:rPr>
        <w:t>sídlo:</w:t>
      </w:r>
      <w:r w:rsidR="001A4054">
        <w:rPr>
          <w:rFonts w:ascii="Arial" w:hAnsi="Arial" w:cs="Arial"/>
        </w:rPr>
        <w:tab/>
      </w:r>
      <w:r>
        <w:rPr>
          <w:rFonts w:ascii="Arial" w:hAnsi="Arial" w:cs="Arial"/>
        </w:rPr>
        <w:t>Praha 8, U Parku 140/3, PSČ 182 00</w:t>
      </w:r>
    </w:p>
    <w:p w14:paraId="405E5A7E" w14:textId="24F522EF" w:rsidR="00563B82" w:rsidRDefault="00563B82" w:rsidP="00563B82">
      <w:pPr>
        <w:pStyle w:val="Zkladntext"/>
        <w:rPr>
          <w:rFonts w:ascii="Arial" w:hAnsi="Arial" w:cs="Arial"/>
        </w:rPr>
      </w:pPr>
      <w:r>
        <w:rPr>
          <w:rFonts w:ascii="Arial" w:hAnsi="Arial" w:cs="Arial"/>
        </w:rPr>
        <w:t>IČO:</w:t>
      </w:r>
      <w:r w:rsidR="001A4054">
        <w:rPr>
          <w:rFonts w:ascii="Arial" w:hAnsi="Arial" w:cs="Arial"/>
        </w:rPr>
        <w:tab/>
      </w:r>
      <w:r>
        <w:rPr>
          <w:rFonts w:ascii="Arial" w:hAnsi="Arial" w:cs="Arial"/>
        </w:rPr>
        <w:t>00240109</w:t>
      </w:r>
    </w:p>
    <w:p w14:paraId="7552E97A" w14:textId="397C61A1" w:rsidR="001A4054" w:rsidRDefault="001A4054" w:rsidP="00563B82">
      <w:pPr>
        <w:pStyle w:val="Zkladntext"/>
        <w:rPr>
          <w:rFonts w:ascii="Arial" w:hAnsi="Arial" w:cs="Arial"/>
        </w:rPr>
      </w:pPr>
      <w:r>
        <w:rPr>
          <w:rFonts w:ascii="Arial" w:hAnsi="Arial" w:cs="Arial"/>
        </w:rPr>
        <w:t>DIČ:</w:t>
      </w:r>
      <w:r>
        <w:rPr>
          <w:rFonts w:ascii="Arial" w:hAnsi="Arial" w:cs="Arial"/>
        </w:rPr>
        <w:tab/>
        <w:t>CZ00240109</w:t>
      </w:r>
      <w:r>
        <w:rPr>
          <w:rFonts w:ascii="Arial" w:hAnsi="Arial" w:cs="Arial"/>
        </w:rPr>
        <w:tab/>
      </w:r>
    </w:p>
    <w:p w14:paraId="6215122C" w14:textId="4C35CD2D" w:rsidR="00F906E8" w:rsidRDefault="00F906E8" w:rsidP="00563B82">
      <w:pPr>
        <w:pStyle w:val="Zkladntext"/>
        <w:rPr>
          <w:rFonts w:ascii="Arial" w:hAnsi="Arial" w:cs="Arial"/>
        </w:rPr>
      </w:pPr>
      <w:r>
        <w:rPr>
          <w:rFonts w:ascii="Arial" w:hAnsi="Arial" w:cs="Arial"/>
        </w:rPr>
        <w:t>IDDS:</w:t>
      </w:r>
      <w:r>
        <w:rPr>
          <w:rFonts w:ascii="Arial" w:hAnsi="Arial" w:cs="Arial"/>
        </w:rPr>
        <w:tab/>
      </w:r>
      <w:r>
        <w:rPr>
          <w:rFonts w:ascii="Franklin Gothic Book" w:hAnsi="Franklin Gothic Book"/>
        </w:rPr>
        <w:t>atzaqa2</w:t>
      </w:r>
    </w:p>
    <w:p w14:paraId="7EC25A47" w14:textId="5888194E" w:rsidR="00563B82" w:rsidRDefault="00563B82" w:rsidP="00563B82">
      <w:pPr>
        <w:pStyle w:val="Zkladntext"/>
        <w:rPr>
          <w:rFonts w:ascii="Arial" w:hAnsi="Arial" w:cs="Arial"/>
        </w:rPr>
      </w:pPr>
      <w:r>
        <w:rPr>
          <w:rFonts w:ascii="Arial" w:hAnsi="Arial" w:cs="Arial"/>
        </w:rPr>
        <w:t xml:space="preserve">zastoupená: </w:t>
      </w:r>
      <w:r>
        <w:rPr>
          <w:rFonts w:ascii="Arial" w:hAnsi="Arial" w:cs="Arial"/>
        </w:rPr>
        <w:tab/>
        <w:t>Ing. Jiřím Haramul</w:t>
      </w:r>
      <w:r w:rsidR="00DD0083">
        <w:rPr>
          <w:rFonts w:ascii="Arial" w:hAnsi="Arial" w:cs="Arial"/>
        </w:rPr>
        <w:t>em</w:t>
      </w:r>
      <w:r>
        <w:rPr>
          <w:rFonts w:ascii="Arial" w:hAnsi="Arial" w:cs="Arial"/>
        </w:rPr>
        <w:t>, starostou</w:t>
      </w:r>
    </w:p>
    <w:p w14:paraId="010E5314" w14:textId="0361279F" w:rsidR="00563B82" w:rsidRDefault="00563B82" w:rsidP="00563B82">
      <w:pPr>
        <w:pStyle w:val="Zkladntext"/>
        <w:rPr>
          <w:rFonts w:ascii="Arial" w:hAnsi="Arial" w:cs="Arial"/>
        </w:rPr>
      </w:pPr>
      <w:r>
        <w:rPr>
          <w:rFonts w:ascii="Arial" w:hAnsi="Arial" w:cs="Arial"/>
        </w:rPr>
        <w:t>na straně jedné (dále jen "</w:t>
      </w:r>
      <w:r w:rsidR="004473D7">
        <w:rPr>
          <w:rFonts w:ascii="Arial" w:hAnsi="Arial" w:cs="Arial"/>
        </w:rPr>
        <w:t>Zadavatel</w:t>
      </w:r>
      <w:r>
        <w:rPr>
          <w:rFonts w:ascii="Arial" w:hAnsi="Arial" w:cs="Arial"/>
        </w:rPr>
        <w:t>")</w:t>
      </w:r>
    </w:p>
    <w:p w14:paraId="1D95CE5B" w14:textId="77777777" w:rsidR="00563B82" w:rsidRDefault="00563B82" w:rsidP="00563B82">
      <w:pPr>
        <w:pStyle w:val="Zkladntext"/>
        <w:rPr>
          <w:rFonts w:ascii="Arial" w:hAnsi="Arial" w:cs="Arial"/>
        </w:rPr>
      </w:pPr>
    </w:p>
    <w:p w14:paraId="171A335B" w14:textId="77777777" w:rsidR="00563B82" w:rsidRDefault="00563B82" w:rsidP="00563B82">
      <w:pPr>
        <w:pStyle w:val="Zkladntext"/>
        <w:rPr>
          <w:rFonts w:ascii="Arial" w:hAnsi="Arial" w:cs="Arial"/>
        </w:rPr>
      </w:pPr>
      <w:r>
        <w:rPr>
          <w:rFonts w:ascii="Arial" w:hAnsi="Arial" w:cs="Arial"/>
        </w:rPr>
        <w:t>a</w:t>
      </w:r>
    </w:p>
    <w:p w14:paraId="6330F52C" w14:textId="77777777" w:rsidR="00563B82" w:rsidRDefault="00563B82" w:rsidP="00563B82">
      <w:pPr>
        <w:rPr>
          <w:rFonts w:ascii="Arial" w:hAnsi="Arial" w:cs="Arial"/>
          <w:snapToGrid w:val="0"/>
          <w:color w:val="000000"/>
        </w:rPr>
      </w:pPr>
    </w:p>
    <w:p w14:paraId="552BD7E9" w14:textId="77777777" w:rsidR="001A4054" w:rsidRPr="001A4054" w:rsidRDefault="001A4054" w:rsidP="001A4054">
      <w:pPr>
        <w:pStyle w:val="smlstrana-daje"/>
        <w:rPr>
          <w:rFonts w:ascii="Arial" w:hAnsi="Arial" w:cs="Arial"/>
          <w:szCs w:val="24"/>
        </w:rPr>
      </w:pPr>
      <w:r w:rsidRPr="001A4054">
        <w:rPr>
          <w:rStyle w:val="preformatted"/>
          <w:rFonts w:ascii="Arial" w:hAnsi="Arial" w:cs="Arial"/>
          <w:szCs w:val="24"/>
          <w:highlight w:val="yellow"/>
        </w:rPr>
        <w:t>…………………………..</w:t>
      </w:r>
    </w:p>
    <w:p w14:paraId="0E06E9FA" w14:textId="77777777" w:rsidR="001A4054" w:rsidRPr="001A4054" w:rsidRDefault="001A4054" w:rsidP="001A4054">
      <w:pPr>
        <w:pStyle w:val="smlstrana-daje"/>
        <w:rPr>
          <w:rFonts w:ascii="Arial" w:hAnsi="Arial" w:cs="Arial"/>
          <w:szCs w:val="24"/>
        </w:rPr>
      </w:pPr>
      <w:r w:rsidRPr="001A4054">
        <w:rPr>
          <w:rFonts w:ascii="Arial" w:hAnsi="Arial" w:cs="Arial"/>
          <w:szCs w:val="24"/>
        </w:rPr>
        <w:t>se sídlem:</w:t>
      </w:r>
      <w:r w:rsidRPr="001A4054">
        <w:rPr>
          <w:rFonts w:ascii="Arial" w:hAnsi="Arial" w:cs="Arial"/>
          <w:szCs w:val="24"/>
        </w:rPr>
        <w:tab/>
      </w:r>
      <w:r w:rsidRPr="001A4054">
        <w:rPr>
          <w:rStyle w:val="preformatted"/>
          <w:rFonts w:ascii="Arial" w:hAnsi="Arial" w:cs="Arial"/>
          <w:szCs w:val="24"/>
          <w:highlight w:val="yellow"/>
        </w:rPr>
        <w:t>…………………………..</w:t>
      </w:r>
    </w:p>
    <w:p w14:paraId="3A4AD79D" w14:textId="77777777" w:rsidR="001A4054" w:rsidRPr="001A4054" w:rsidRDefault="001A4054" w:rsidP="001A4054">
      <w:pPr>
        <w:pStyle w:val="smlstrana-daje"/>
        <w:rPr>
          <w:rFonts w:ascii="Arial" w:hAnsi="Arial" w:cs="Arial"/>
          <w:szCs w:val="24"/>
        </w:rPr>
      </w:pPr>
      <w:r w:rsidRPr="001A4054">
        <w:rPr>
          <w:rFonts w:ascii="Arial" w:hAnsi="Arial" w:cs="Arial"/>
          <w:szCs w:val="24"/>
        </w:rPr>
        <w:t xml:space="preserve">IČO: </w:t>
      </w:r>
      <w:r w:rsidRPr="001A4054">
        <w:rPr>
          <w:rFonts w:ascii="Arial" w:hAnsi="Arial" w:cs="Arial"/>
          <w:szCs w:val="24"/>
        </w:rPr>
        <w:tab/>
      </w:r>
      <w:r w:rsidRPr="001A4054">
        <w:rPr>
          <w:rStyle w:val="preformatted"/>
          <w:rFonts w:ascii="Arial" w:hAnsi="Arial" w:cs="Arial"/>
          <w:szCs w:val="24"/>
          <w:highlight w:val="yellow"/>
        </w:rPr>
        <w:t>…………………………..</w:t>
      </w:r>
    </w:p>
    <w:p w14:paraId="643E79ED" w14:textId="77777777" w:rsidR="001A4054" w:rsidRDefault="001A4054" w:rsidP="001A4054">
      <w:pPr>
        <w:pStyle w:val="smlstrana-daje"/>
        <w:rPr>
          <w:rStyle w:val="preformatted"/>
          <w:rFonts w:ascii="Arial" w:hAnsi="Arial" w:cs="Arial"/>
          <w:szCs w:val="24"/>
        </w:rPr>
      </w:pPr>
      <w:r w:rsidRPr="001A4054">
        <w:rPr>
          <w:rFonts w:ascii="Arial" w:hAnsi="Arial" w:cs="Arial"/>
          <w:szCs w:val="24"/>
        </w:rPr>
        <w:t xml:space="preserve">DIČ: </w:t>
      </w:r>
      <w:r w:rsidRPr="001A4054">
        <w:rPr>
          <w:rFonts w:ascii="Arial" w:hAnsi="Arial" w:cs="Arial"/>
          <w:szCs w:val="24"/>
        </w:rPr>
        <w:tab/>
      </w:r>
      <w:r w:rsidRPr="001A4054">
        <w:rPr>
          <w:rStyle w:val="preformatted"/>
          <w:rFonts w:ascii="Arial" w:hAnsi="Arial" w:cs="Arial"/>
          <w:szCs w:val="24"/>
          <w:highlight w:val="yellow"/>
        </w:rPr>
        <w:t>…………………………..</w:t>
      </w:r>
    </w:p>
    <w:p w14:paraId="73702CA1" w14:textId="77777777" w:rsidR="00F906E8" w:rsidRDefault="00F906E8" w:rsidP="001A4054">
      <w:pPr>
        <w:pStyle w:val="smlstrana-daje"/>
        <w:rPr>
          <w:rStyle w:val="preformatted"/>
          <w:rFonts w:ascii="Arial" w:hAnsi="Arial" w:cs="Arial"/>
          <w:szCs w:val="24"/>
        </w:rPr>
      </w:pPr>
      <w:r>
        <w:rPr>
          <w:rFonts w:ascii="Arial" w:hAnsi="Arial" w:cs="Arial"/>
        </w:rPr>
        <w:t>IDDS:</w:t>
      </w:r>
      <w:r>
        <w:rPr>
          <w:rFonts w:ascii="Arial" w:hAnsi="Arial" w:cs="Arial"/>
        </w:rPr>
        <w:tab/>
      </w:r>
      <w:r w:rsidRPr="001A4054">
        <w:rPr>
          <w:rStyle w:val="preformatted"/>
          <w:rFonts w:ascii="Arial" w:hAnsi="Arial" w:cs="Arial"/>
          <w:szCs w:val="24"/>
          <w:highlight w:val="yellow"/>
        </w:rPr>
        <w:t>…………………………..</w:t>
      </w:r>
    </w:p>
    <w:p w14:paraId="4BD85569" w14:textId="3F607B8A" w:rsidR="001A4054" w:rsidRPr="001A4054" w:rsidRDefault="001A4054" w:rsidP="001A4054">
      <w:pPr>
        <w:pStyle w:val="smlstrana-daje"/>
        <w:rPr>
          <w:rFonts w:ascii="Arial" w:hAnsi="Arial" w:cs="Arial"/>
          <w:szCs w:val="24"/>
        </w:rPr>
      </w:pPr>
      <w:r w:rsidRPr="001A4054">
        <w:rPr>
          <w:rFonts w:ascii="Arial" w:hAnsi="Arial" w:cs="Arial"/>
          <w:szCs w:val="24"/>
        </w:rPr>
        <w:t>bankovní spojení:</w:t>
      </w:r>
      <w:r w:rsidRPr="001A4054">
        <w:rPr>
          <w:rFonts w:ascii="Arial" w:hAnsi="Arial" w:cs="Arial"/>
          <w:szCs w:val="24"/>
        </w:rPr>
        <w:tab/>
      </w:r>
      <w:r w:rsidRPr="001A4054">
        <w:rPr>
          <w:rStyle w:val="preformatted"/>
          <w:rFonts w:ascii="Arial" w:hAnsi="Arial" w:cs="Arial"/>
          <w:szCs w:val="24"/>
          <w:highlight w:val="yellow"/>
        </w:rPr>
        <w:t>…………………………..</w:t>
      </w:r>
    </w:p>
    <w:p w14:paraId="45516E97" w14:textId="77777777" w:rsidR="001A4054" w:rsidRPr="001A4054" w:rsidRDefault="001A4054" w:rsidP="001A4054">
      <w:pPr>
        <w:pStyle w:val="smlstrana-daje"/>
        <w:rPr>
          <w:rFonts w:ascii="Arial" w:hAnsi="Arial" w:cs="Arial"/>
          <w:szCs w:val="24"/>
        </w:rPr>
      </w:pPr>
      <w:r w:rsidRPr="001A4054">
        <w:rPr>
          <w:rFonts w:ascii="Arial" w:hAnsi="Arial" w:cs="Arial"/>
          <w:szCs w:val="24"/>
        </w:rPr>
        <w:t xml:space="preserve">zapsaná v obchodním rejstříku vedeném u </w:t>
      </w:r>
      <w:r w:rsidRPr="001A4054">
        <w:rPr>
          <w:rStyle w:val="preformatted"/>
          <w:rFonts w:ascii="Arial" w:hAnsi="Arial" w:cs="Arial"/>
          <w:szCs w:val="24"/>
          <w:highlight w:val="yellow"/>
        </w:rPr>
        <w:t>…………………………..</w:t>
      </w:r>
    </w:p>
    <w:p w14:paraId="600C81B4" w14:textId="77777777" w:rsidR="001A4054" w:rsidRPr="001A4054" w:rsidRDefault="001A4054" w:rsidP="001A4054">
      <w:pPr>
        <w:pStyle w:val="smlstrana-daje"/>
        <w:rPr>
          <w:rFonts w:ascii="Arial" w:hAnsi="Arial" w:cs="Arial"/>
          <w:szCs w:val="24"/>
        </w:rPr>
      </w:pPr>
      <w:r w:rsidRPr="001A4054">
        <w:rPr>
          <w:rFonts w:ascii="Arial" w:hAnsi="Arial" w:cs="Arial"/>
          <w:szCs w:val="24"/>
        </w:rPr>
        <w:t xml:space="preserve">zastoupená: </w:t>
      </w:r>
      <w:r w:rsidRPr="001A4054">
        <w:rPr>
          <w:rFonts w:ascii="Arial" w:hAnsi="Arial" w:cs="Arial"/>
          <w:szCs w:val="24"/>
        </w:rPr>
        <w:tab/>
      </w:r>
      <w:r w:rsidRPr="001A4054">
        <w:rPr>
          <w:rStyle w:val="preformatted"/>
          <w:rFonts w:ascii="Arial" w:hAnsi="Arial" w:cs="Arial"/>
          <w:szCs w:val="24"/>
          <w:highlight w:val="yellow"/>
        </w:rPr>
        <w:t>…………………………..</w:t>
      </w:r>
    </w:p>
    <w:p w14:paraId="646E1C6E" w14:textId="7D12FB08" w:rsidR="00563B82" w:rsidRDefault="00563B82" w:rsidP="00563B82">
      <w:pPr>
        <w:pStyle w:val="Zkladntext"/>
        <w:rPr>
          <w:rFonts w:ascii="Arial" w:hAnsi="Arial" w:cs="Arial"/>
        </w:rPr>
      </w:pPr>
      <w:r>
        <w:rPr>
          <w:rFonts w:ascii="Arial" w:hAnsi="Arial" w:cs="Arial"/>
        </w:rPr>
        <w:t>na straně druhé (dále jen "</w:t>
      </w:r>
      <w:r w:rsidR="004473D7">
        <w:rPr>
          <w:rFonts w:ascii="Arial" w:hAnsi="Arial" w:cs="Arial"/>
        </w:rPr>
        <w:t>Administrátor</w:t>
      </w:r>
      <w:r>
        <w:rPr>
          <w:rFonts w:ascii="Arial" w:hAnsi="Arial" w:cs="Arial"/>
        </w:rPr>
        <w:t>")</w:t>
      </w:r>
    </w:p>
    <w:p w14:paraId="6F4584B9" w14:textId="77777777" w:rsidR="00563B82" w:rsidRDefault="00563B82" w:rsidP="00563B82">
      <w:pPr>
        <w:pStyle w:val="Zkladntext"/>
        <w:rPr>
          <w:rFonts w:ascii="Arial" w:hAnsi="Arial" w:cs="Arial"/>
        </w:rPr>
      </w:pPr>
    </w:p>
    <w:p w14:paraId="1EC6D5A1" w14:textId="09C1162D" w:rsidR="00424909" w:rsidRPr="00220698" w:rsidRDefault="00424909" w:rsidP="00424909">
      <w:pPr>
        <w:rPr>
          <w:rFonts w:ascii="Arial" w:hAnsi="Arial" w:cs="Arial"/>
          <w:sz w:val="24"/>
          <w:szCs w:val="24"/>
        </w:rPr>
      </w:pPr>
      <w:r w:rsidRPr="00220698">
        <w:rPr>
          <w:rFonts w:ascii="Arial" w:hAnsi="Arial" w:cs="Arial"/>
          <w:sz w:val="24"/>
          <w:szCs w:val="24"/>
        </w:rPr>
        <w:t>(společně také jako „</w:t>
      </w:r>
      <w:r w:rsidRPr="00220698">
        <w:rPr>
          <w:rFonts w:ascii="Arial" w:hAnsi="Arial" w:cs="Arial"/>
          <w:b/>
          <w:sz w:val="24"/>
          <w:szCs w:val="24"/>
        </w:rPr>
        <w:t>strany</w:t>
      </w:r>
      <w:r w:rsidRPr="00220698">
        <w:rPr>
          <w:rFonts w:ascii="Arial" w:hAnsi="Arial" w:cs="Arial"/>
          <w:sz w:val="24"/>
          <w:szCs w:val="24"/>
        </w:rPr>
        <w:t>“ nebo „</w:t>
      </w:r>
      <w:r w:rsidRPr="00220698">
        <w:rPr>
          <w:rFonts w:ascii="Arial" w:hAnsi="Arial" w:cs="Arial"/>
          <w:b/>
          <w:sz w:val="24"/>
          <w:szCs w:val="24"/>
        </w:rPr>
        <w:t>smluvní strany</w:t>
      </w:r>
      <w:r w:rsidRPr="00220698">
        <w:rPr>
          <w:rFonts w:ascii="Arial" w:hAnsi="Arial" w:cs="Arial"/>
          <w:sz w:val="24"/>
          <w:szCs w:val="24"/>
        </w:rPr>
        <w:t>“)</w:t>
      </w:r>
    </w:p>
    <w:p w14:paraId="4E407C67" w14:textId="77777777" w:rsidR="00424909" w:rsidRPr="00274DD4" w:rsidRDefault="00424909" w:rsidP="00424909">
      <w:pPr>
        <w:rPr>
          <w:rFonts w:ascii="Arial" w:hAnsi="Arial" w:cs="Arial"/>
          <w:sz w:val="22"/>
          <w:szCs w:val="22"/>
        </w:rPr>
      </w:pPr>
    </w:p>
    <w:p w14:paraId="022702E7" w14:textId="77777777" w:rsidR="00424909" w:rsidRDefault="00424909" w:rsidP="00563B82">
      <w:pPr>
        <w:pStyle w:val="Zkladntext"/>
        <w:rPr>
          <w:rFonts w:ascii="Arial" w:hAnsi="Arial" w:cs="Arial"/>
        </w:rPr>
      </w:pPr>
    </w:p>
    <w:p w14:paraId="2BA0BDEE" w14:textId="77777777" w:rsidR="00563B82" w:rsidRDefault="00563B82" w:rsidP="00563B82">
      <w:pPr>
        <w:pStyle w:val="Zkladntext"/>
        <w:jc w:val="center"/>
        <w:rPr>
          <w:rFonts w:ascii="Arial" w:hAnsi="Arial" w:cs="Arial"/>
          <w:b/>
        </w:rPr>
      </w:pPr>
      <w:r>
        <w:rPr>
          <w:rFonts w:ascii="Arial" w:hAnsi="Arial" w:cs="Arial"/>
          <w:b/>
        </w:rPr>
        <w:t>II.</w:t>
      </w:r>
    </w:p>
    <w:p w14:paraId="50A32D86" w14:textId="77777777" w:rsidR="00563B82" w:rsidRDefault="00563B82" w:rsidP="00563B82">
      <w:pPr>
        <w:pStyle w:val="Zkladntext"/>
        <w:ind w:left="2124" w:firstLine="1416"/>
        <w:rPr>
          <w:rFonts w:ascii="Arial" w:hAnsi="Arial" w:cs="Arial"/>
        </w:rPr>
      </w:pPr>
      <w:r>
        <w:rPr>
          <w:rFonts w:ascii="Arial" w:hAnsi="Arial" w:cs="Arial"/>
          <w:b/>
        </w:rPr>
        <w:t>Předmět smlouvy</w:t>
      </w:r>
    </w:p>
    <w:p w14:paraId="1F165442" w14:textId="77777777" w:rsidR="00563B82" w:rsidRDefault="00563B82" w:rsidP="00563B82">
      <w:pPr>
        <w:pStyle w:val="Zkladntext"/>
        <w:rPr>
          <w:rFonts w:ascii="Arial" w:hAnsi="Arial" w:cs="Arial"/>
        </w:rPr>
      </w:pPr>
    </w:p>
    <w:p w14:paraId="742E1F92" w14:textId="23960486" w:rsidR="007D23DC" w:rsidRDefault="007D23DC" w:rsidP="001071CA">
      <w:pPr>
        <w:pStyle w:val="Zkladntext"/>
        <w:numPr>
          <w:ilvl w:val="0"/>
          <w:numId w:val="1"/>
        </w:numPr>
        <w:ind w:left="0" w:firstLine="0"/>
        <w:jc w:val="both"/>
        <w:rPr>
          <w:rFonts w:ascii="Arial" w:hAnsi="Arial" w:cs="Arial"/>
        </w:rPr>
      </w:pPr>
      <w:r>
        <w:rPr>
          <w:rFonts w:ascii="Arial" w:hAnsi="Arial" w:cs="Arial"/>
        </w:rPr>
        <w:t>Předmětem Smlouvy je poskytování plné administrace veřejných zakázek</w:t>
      </w:r>
      <w:r w:rsidR="00E15403">
        <w:rPr>
          <w:rFonts w:ascii="Arial" w:hAnsi="Arial" w:cs="Arial"/>
        </w:rPr>
        <w:t xml:space="preserve"> </w:t>
      </w:r>
      <w:r w:rsidR="004473D7">
        <w:rPr>
          <w:rFonts w:ascii="Arial" w:hAnsi="Arial" w:cs="Arial"/>
        </w:rPr>
        <w:t>Zadavatele</w:t>
      </w:r>
      <w:r>
        <w:rPr>
          <w:rFonts w:ascii="Arial" w:hAnsi="Arial" w:cs="Arial"/>
        </w:rPr>
        <w:t xml:space="preserve"> zadávaných formou veřejné zakázky malého rozsahu (VZMR)</w:t>
      </w:r>
      <w:r w:rsidR="00220698">
        <w:rPr>
          <w:rFonts w:ascii="Arial" w:hAnsi="Arial" w:cs="Arial"/>
        </w:rPr>
        <w:t xml:space="preserve"> i </w:t>
      </w:r>
      <w:r>
        <w:rPr>
          <w:rFonts w:ascii="Arial" w:hAnsi="Arial" w:cs="Arial"/>
        </w:rPr>
        <w:t>v režimu zákona formou zjednodušeného podlimitního řízení (ZPŘ), otevřeného řízení (OŘ) či užšího řízení (UŘ).</w:t>
      </w:r>
    </w:p>
    <w:p w14:paraId="5525D2F4" w14:textId="77777777" w:rsidR="007D23DC" w:rsidRDefault="007D23DC" w:rsidP="001071CA">
      <w:pPr>
        <w:pStyle w:val="Zkladntext"/>
        <w:jc w:val="both"/>
        <w:rPr>
          <w:rFonts w:ascii="Arial" w:hAnsi="Arial" w:cs="Arial"/>
        </w:rPr>
      </w:pPr>
    </w:p>
    <w:p w14:paraId="36AB3501" w14:textId="0F60A710" w:rsidR="00563B82" w:rsidRDefault="004473D7" w:rsidP="001071CA">
      <w:pPr>
        <w:pStyle w:val="Zkladntext"/>
        <w:numPr>
          <w:ilvl w:val="0"/>
          <w:numId w:val="1"/>
        </w:numPr>
        <w:ind w:left="0" w:firstLine="0"/>
        <w:jc w:val="both"/>
        <w:rPr>
          <w:rFonts w:ascii="Arial" w:hAnsi="Arial" w:cs="Arial"/>
        </w:rPr>
      </w:pPr>
      <w:r>
        <w:rPr>
          <w:rFonts w:ascii="Arial" w:hAnsi="Arial" w:cs="Arial"/>
        </w:rPr>
        <w:t>Administrátor</w:t>
      </w:r>
      <w:r w:rsidR="00563B82">
        <w:rPr>
          <w:rFonts w:ascii="Arial" w:hAnsi="Arial" w:cs="Arial"/>
        </w:rPr>
        <w:t xml:space="preserve"> se zavazuje</w:t>
      </w:r>
      <w:r w:rsidR="00424909">
        <w:rPr>
          <w:rFonts w:ascii="Arial" w:hAnsi="Arial" w:cs="Arial"/>
        </w:rPr>
        <w:t xml:space="preserve"> </w:t>
      </w:r>
      <w:r w:rsidR="00563B82">
        <w:rPr>
          <w:rFonts w:ascii="Arial" w:hAnsi="Arial" w:cs="Arial"/>
        </w:rPr>
        <w:t xml:space="preserve">poskytovat </w:t>
      </w:r>
      <w:r>
        <w:rPr>
          <w:rFonts w:ascii="Arial" w:hAnsi="Arial" w:cs="Arial"/>
        </w:rPr>
        <w:t>Zadavateli</w:t>
      </w:r>
      <w:r w:rsidR="00563B82">
        <w:rPr>
          <w:rFonts w:ascii="Arial" w:hAnsi="Arial" w:cs="Arial"/>
        </w:rPr>
        <w:t xml:space="preserve"> administrátorské a poradenské služby při výkonu zadavatelských činností ve smyslu </w:t>
      </w:r>
      <w:r w:rsidR="00E15403">
        <w:rPr>
          <w:rFonts w:ascii="Arial" w:hAnsi="Arial" w:cs="Arial"/>
        </w:rPr>
        <w:t xml:space="preserve">§ 43 </w:t>
      </w:r>
      <w:r w:rsidR="00563B82">
        <w:rPr>
          <w:rFonts w:ascii="Arial" w:hAnsi="Arial" w:cs="Arial"/>
        </w:rPr>
        <w:t>zákona č.</w:t>
      </w:r>
      <w:r w:rsidR="00E15403">
        <w:rPr>
          <w:rFonts w:ascii="Arial" w:hAnsi="Arial" w:cs="Arial"/>
        </w:rPr>
        <w:t> </w:t>
      </w:r>
      <w:r w:rsidR="00563B82">
        <w:rPr>
          <w:rFonts w:ascii="Arial" w:hAnsi="Arial" w:cs="Arial"/>
        </w:rPr>
        <w:t>134/2016 Sb., o</w:t>
      </w:r>
      <w:r w:rsidR="00424909">
        <w:rPr>
          <w:rFonts w:ascii="Arial" w:hAnsi="Arial" w:cs="Arial"/>
        </w:rPr>
        <w:t> </w:t>
      </w:r>
      <w:r w:rsidR="00563B82">
        <w:rPr>
          <w:rFonts w:ascii="Arial" w:hAnsi="Arial" w:cs="Arial"/>
        </w:rPr>
        <w:t>zadávání veřejných zakázek, ve znění pozdějších předpisů (dále jen „zákon o</w:t>
      </w:r>
      <w:r w:rsidR="00424909">
        <w:rPr>
          <w:rFonts w:ascii="Arial" w:hAnsi="Arial" w:cs="Arial"/>
        </w:rPr>
        <w:t> </w:t>
      </w:r>
      <w:r w:rsidR="00563B82">
        <w:rPr>
          <w:rFonts w:ascii="Arial" w:hAnsi="Arial" w:cs="Arial"/>
        </w:rPr>
        <w:t>veřejných zakázkách“</w:t>
      </w:r>
      <w:r w:rsidR="00424909">
        <w:rPr>
          <w:rFonts w:ascii="Arial" w:hAnsi="Arial" w:cs="Arial"/>
        </w:rPr>
        <w:t xml:space="preserve"> nebo „ZZVZ“</w:t>
      </w:r>
      <w:r w:rsidR="00563B82">
        <w:rPr>
          <w:rFonts w:ascii="Arial" w:hAnsi="Arial" w:cs="Arial"/>
        </w:rPr>
        <w:t xml:space="preserve">). </w:t>
      </w:r>
      <w:r>
        <w:rPr>
          <w:rFonts w:ascii="Arial" w:hAnsi="Arial" w:cs="Arial"/>
        </w:rPr>
        <w:t>Zadavatel</w:t>
      </w:r>
      <w:r w:rsidR="00563B82">
        <w:rPr>
          <w:rFonts w:ascii="Arial" w:hAnsi="Arial" w:cs="Arial"/>
        </w:rPr>
        <w:t xml:space="preserve"> se zavazuje zaplatit </w:t>
      </w:r>
      <w:r>
        <w:rPr>
          <w:rFonts w:ascii="Arial" w:hAnsi="Arial" w:cs="Arial"/>
        </w:rPr>
        <w:lastRenderedPageBreak/>
        <w:t>Administrátorovi</w:t>
      </w:r>
      <w:r w:rsidR="00563B82">
        <w:rPr>
          <w:rFonts w:ascii="Arial" w:hAnsi="Arial" w:cs="Arial"/>
        </w:rPr>
        <w:t xml:space="preserve"> za poskytnutí administrátorských a poradenských služeb smluvenou odměnu.</w:t>
      </w:r>
      <w:r w:rsidR="007D23DC">
        <w:rPr>
          <w:rFonts w:ascii="Arial" w:hAnsi="Arial" w:cs="Arial"/>
        </w:rPr>
        <w:t xml:space="preserve"> Především se bude jednat o:</w:t>
      </w:r>
    </w:p>
    <w:p w14:paraId="365C9191" w14:textId="77777777" w:rsidR="007D23DC" w:rsidRDefault="007D23DC" w:rsidP="001071CA">
      <w:pPr>
        <w:pStyle w:val="Odstavecseseznamem"/>
        <w:rPr>
          <w:rFonts w:ascii="Arial" w:hAnsi="Arial" w:cs="Arial"/>
        </w:rPr>
      </w:pPr>
    </w:p>
    <w:p w14:paraId="6072FCE4" w14:textId="783FB893" w:rsidR="007D23DC" w:rsidRDefault="004473D7" w:rsidP="001071CA">
      <w:pPr>
        <w:pStyle w:val="Zkladntext"/>
        <w:numPr>
          <w:ilvl w:val="0"/>
          <w:numId w:val="8"/>
        </w:numPr>
        <w:jc w:val="both"/>
        <w:rPr>
          <w:rFonts w:ascii="Arial" w:hAnsi="Arial" w:cs="Arial"/>
        </w:rPr>
      </w:pPr>
      <w:r>
        <w:rPr>
          <w:rFonts w:ascii="Arial" w:hAnsi="Arial" w:cs="Arial"/>
        </w:rPr>
        <w:t>k</w:t>
      </w:r>
      <w:r w:rsidR="007D23DC">
        <w:rPr>
          <w:rFonts w:ascii="Arial" w:hAnsi="Arial" w:cs="Arial"/>
        </w:rPr>
        <w:t>omplexní administraci zadávacích řízení k zadání veřejných zakázek, spočívaj</w:t>
      </w:r>
      <w:r>
        <w:rPr>
          <w:rFonts w:ascii="Arial" w:hAnsi="Arial" w:cs="Arial"/>
        </w:rPr>
        <w:t>í</w:t>
      </w:r>
      <w:r w:rsidR="007D23DC">
        <w:rPr>
          <w:rFonts w:ascii="Arial" w:hAnsi="Arial" w:cs="Arial"/>
        </w:rPr>
        <w:t>cí zejména v poskytování konzultací ohledně volby optimálního druhu řízení, přípravě do</w:t>
      </w:r>
      <w:r>
        <w:rPr>
          <w:rFonts w:ascii="Arial" w:hAnsi="Arial" w:cs="Arial"/>
        </w:rPr>
        <w:t>k</w:t>
      </w:r>
      <w:r w:rsidR="007D23DC">
        <w:rPr>
          <w:rFonts w:ascii="Arial" w:hAnsi="Arial" w:cs="Arial"/>
        </w:rPr>
        <w:t>umentů souvisej</w:t>
      </w:r>
      <w:r>
        <w:rPr>
          <w:rFonts w:ascii="Arial" w:hAnsi="Arial" w:cs="Arial"/>
        </w:rPr>
        <w:t>í</w:t>
      </w:r>
      <w:r w:rsidR="007D23DC">
        <w:rPr>
          <w:rFonts w:ascii="Arial" w:hAnsi="Arial" w:cs="Arial"/>
        </w:rPr>
        <w:t>cích s</w:t>
      </w:r>
      <w:r w:rsidR="0043543A">
        <w:rPr>
          <w:rFonts w:ascii="Arial" w:hAnsi="Arial" w:cs="Arial"/>
        </w:rPr>
        <w:t>e</w:t>
      </w:r>
      <w:r w:rsidR="007D23DC">
        <w:rPr>
          <w:rFonts w:ascii="Arial" w:hAnsi="Arial" w:cs="Arial"/>
        </w:rPr>
        <w:t> zahá</w:t>
      </w:r>
      <w:r>
        <w:rPr>
          <w:rFonts w:ascii="Arial" w:hAnsi="Arial" w:cs="Arial"/>
        </w:rPr>
        <w:t>j</w:t>
      </w:r>
      <w:r w:rsidR="007D23DC">
        <w:rPr>
          <w:rFonts w:ascii="Arial" w:hAnsi="Arial" w:cs="Arial"/>
        </w:rPr>
        <w:t>e</w:t>
      </w:r>
      <w:r>
        <w:rPr>
          <w:rFonts w:ascii="Arial" w:hAnsi="Arial" w:cs="Arial"/>
        </w:rPr>
        <w:t>n</w:t>
      </w:r>
      <w:r w:rsidR="007D23DC">
        <w:rPr>
          <w:rFonts w:ascii="Arial" w:hAnsi="Arial" w:cs="Arial"/>
        </w:rPr>
        <w:t xml:space="preserve">ím </w:t>
      </w:r>
      <w:r>
        <w:rPr>
          <w:rFonts w:ascii="Arial" w:hAnsi="Arial" w:cs="Arial"/>
        </w:rPr>
        <w:t>ří</w:t>
      </w:r>
      <w:r w:rsidR="007D23DC">
        <w:rPr>
          <w:rFonts w:ascii="Arial" w:hAnsi="Arial" w:cs="Arial"/>
        </w:rPr>
        <w:t>zení, organizačním za</w:t>
      </w:r>
      <w:r>
        <w:rPr>
          <w:rFonts w:ascii="Arial" w:hAnsi="Arial" w:cs="Arial"/>
        </w:rPr>
        <w:t>j</w:t>
      </w:r>
      <w:r w:rsidR="007D23DC">
        <w:rPr>
          <w:rFonts w:ascii="Arial" w:hAnsi="Arial" w:cs="Arial"/>
        </w:rPr>
        <w:t xml:space="preserve">ištění průběhu </w:t>
      </w:r>
      <w:r>
        <w:rPr>
          <w:rFonts w:ascii="Arial" w:hAnsi="Arial" w:cs="Arial"/>
        </w:rPr>
        <w:t>řízení a vypracování všech dokumentů souvisejících s průběhem a ukončením řízení;</w:t>
      </w:r>
    </w:p>
    <w:p w14:paraId="07DF4E0F" w14:textId="63F60375" w:rsidR="0043543A" w:rsidRDefault="0043543A" w:rsidP="001071CA">
      <w:pPr>
        <w:pStyle w:val="Zkladntext"/>
        <w:ind w:left="720"/>
        <w:jc w:val="both"/>
        <w:rPr>
          <w:rFonts w:ascii="Arial" w:hAnsi="Arial" w:cs="Arial"/>
        </w:rPr>
      </w:pPr>
    </w:p>
    <w:p w14:paraId="3F303FFC" w14:textId="1AC72637" w:rsidR="004473D7" w:rsidRDefault="004473D7" w:rsidP="001071CA">
      <w:pPr>
        <w:pStyle w:val="Zkladntext"/>
        <w:numPr>
          <w:ilvl w:val="0"/>
          <w:numId w:val="8"/>
        </w:numPr>
        <w:jc w:val="both"/>
        <w:rPr>
          <w:rFonts w:ascii="Arial" w:hAnsi="Arial" w:cs="Arial"/>
        </w:rPr>
      </w:pPr>
      <w:r>
        <w:rPr>
          <w:rFonts w:ascii="Arial" w:hAnsi="Arial" w:cs="Arial"/>
        </w:rPr>
        <w:t>sepisování smluv, zahrnující výběr odpovídajícího smluvního typu, poskytování konzultací a součinnosti při přípravě podpisu smlouvy.</w:t>
      </w:r>
    </w:p>
    <w:p w14:paraId="611D36B6" w14:textId="77777777" w:rsidR="00563B82" w:rsidRDefault="00563B82" w:rsidP="001071CA">
      <w:pPr>
        <w:pStyle w:val="Zkladntext"/>
        <w:rPr>
          <w:rFonts w:ascii="Arial" w:hAnsi="Arial" w:cs="Arial"/>
        </w:rPr>
      </w:pPr>
    </w:p>
    <w:p w14:paraId="75F61125" w14:textId="47EB07BF" w:rsidR="004473D7" w:rsidRDefault="004473D7" w:rsidP="001071CA">
      <w:pPr>
        <w:pStyle w:val="Zkladntext"/>
        <w:numPr>
          <w:ilvl w:val="0"/>
          <w:numId w:val="1"/>
        </w:numPr>
        <w:ind w:left="0" w:firstLine="0"/>
        <w:rPr>
          <w:rFonts w:ascii="Arial" w:hAnsi="Arial" w:cs="Arial"/>
        </w:rPr>
      </w:pPr>
      <w:r>
        <w:rPr>
          <w:rFonts w:ascii="Arial" w:hAnsi="Arial" w:cs="Arial"/>
        </w:rPr>
        <w:t xml:space="preserve">Za poskytování služeb na základě jednotlivých objednávek bude Příkazce platit Příkazníkovi odměnu dle </w:t>
      </w:r>
      <w:r w:rsidRPr="00894369">
        <w:rPr>
          <w:rFonts w:ascii="Arial" w:hAnsi="Arial" w:cs="Arial"/>
        </w:rPr>
        <w:t xml:space="preserve">článku č. </w:t>
      </w:r>
      <w:r w:rsidR="00894369" w:rsidRPr="00894369">
        <w:rPr>
          <w:rFonts w:ascii="Arial" w:hAnsi="Arial" w:cs="Arial"/>
        </w:rPr>
        <w:t xml:space="preserve">IV </w:t>
      </w:r>
      <w:r w:rsidRPr="00894369">
        <w:rPr>
          <w:rFonts w:ascii="Arial" w:hAnsi="Arial" w:cs="Arial"/>
        </w:rPr>
        <w:t>této Smlouvy</w:t>
      </w:r>
      <w:r>
        <w:rPr>
          <w:rFonts w:ascii="Arial" w:hAnsi="Arial" w:cs="Arial"/>
        </w:rPr>
        <w:t>.</w:t>
      </w:r>
    </w:p>
    <w:p w14:paraId="2C6D09AE" w14:textId="77777777" w:rsidR="0043543A" w:rsidRDefault="0043543A" w:rsidP="0043543A">
      <w:pPr>
        <w:pStyle w:val="Zkladntext"/>
        <w:rPr>
          <w:rFonts w:ascii="Arial" w:hAnsi="Arial" w:cs="Arial"/>
        </w:rPr>
      </w:pPr>
    </w:p>
    <w:p w14:paraId="23ABE501" w14:textId="1E884F96" w:rsidR="004473D7" w:rsidRDefault="004473D7" w:rsidP="004473D7">
      <w:pPr>
        <w:pStyle w:val="Zkladntext"/>
        <w:jc w:val="center"/>
        <w:rPr>
          <w:rFonts w:ascii="Arial" w:hAnsi="Arial" w:cs="Arial"/>
          <w:b/>
        </w:rPr>
      </w:pPr>
      <w:r>
        <w:rPr>
          <w:rFonts w:ascii="Arial" w:hAnsi="Arial" w:cs="Arial"/>
          <w:b/>
        </w:rPr>
        <w:t>III.</w:t>
      </w:r>
    </w:p>
    <w:p w14:paraId="147D1B2D" w14:textId="4780905E" w:rsidR="004473D7" w:rsidRDefault="004473D7" w:rsidP="004473D7">
      <w:pPr>
        <w:pStyle w:val="Zkladntext"/>
        <w:jc w:val="center"/>
        <w:rPr>
          <w:rFonts w:ascii="Arial" w:hAnsi="Arial" w:cs="Arial"/>
        </w:rPr>
      </w:pPr>
      <w:r>
        <w:rPr>
          <w:rFonts w:ascii="Arial" w:hAnsi="Arial" w:cs="Arial"/>
          <w:b/>
        </w:rPr>
        <w:t>Uzavření prováděcí smlouvy</w:t>
      </w:r>
    </w:p>
    <w:p w14:paraId="1173D480" w14:textId="77777777" w:rsidR="004473D7" w:rsidRDefault="004473D7" w:rsidP="0043543A">
      <w:pPr>
        <w:pStyle w:val="Zkladntext"/>
        <w:jc w:val="both"/>
        <w:rPr>
          <w:rFonts w:ascii="Arial" w:hAnsi="Arial" w:cs="Arial"/>
        </w:rPr>
      </w:pPr>
    </w:p>
    <w:p w14:paraId="03782D82" w14:textId="7AF1E8D3" w:rsidR="004473D7" w:rsidRDefault="004473D7" w:rsidP="001071CA">
      <w:pPr>
        <w:pStyle w:val="Zkladntext"/>
        <w:numPr>
          <w:ilvl w:val="0"/>
          <w:numId w:val="10"/>
        </w:numPr>
        <w:ind w:left="0" w:firstLine="0"/>
        <w:jc w:val="both"/>
        <w:rPr>
          <w:rFonts w:ascii="Arial" w:hAnsi="Arial" w:cs="Arial"/>
        </w:rPr>
      </w:pPr>
      <w:r>
        <w:rPr>
          <w:rFonts w:ascii="Arial" w:hAnsi="Arial" w:cs="Arial"/>
        </w:rPr>
        <w:t>Na základě této Rámcové smlouvy budou uzavírány dle konkrétních požadavků Zadavatele v souladu s podmínkami Rámcové smlouvy jednotlivé objednávky na služby Administrátora za účelem provedení konkrétní služby</w:t>
      </w:r>
      <w:r w:rsidR="0043543A">
        <w:rPr>
          <w:rFonts w:ascii="Arial" w:hAnsi="Arial" w:cs="Arial"/>
        </w:rPr>
        <w:t>.</w:t>
      </w:r>
    </w:p>
    <w:p w14:paraId="46A1735E" w14:textId="77777777" w:rsidR="004473D7" w:rsidRDefault="004473D7" w:rsidP="001071CA">
      <w:pPr>
        <w:pStyle w:val="Zkladntext"/>
        <w:jc w:val="both"/>
        <w:rPr>
          <w:rFonts w:ascii="Arial" w:hAnsi="Arial" w:cs="Arial"/>
        </w:rPr>
      </w:pPr>
    </w:p>
    <w:p w14:paraId="77A4C3D9" w14:textId="578321DB" w:rsidR="0043543A" w:rsidRPr="00894369" w:rsidRDefault="0043543A" w:rsidP="001071CA">
      <w:pPr>
        <w:pStyle w:val="Zkladntext"/>
        <w:numPr>
          <w:ilvl w:val="0"/>
          <w:numId w:val="10"/>
        </w:numPr>
        <w:ind w:left="0" w:firstLine="0"/>
        <w:jc w:val="both"/>
        <w:rPr>
          <w:rFonts w:ascii="Arial" w:hAnsi="Arial" w:cs="Arial"/>
        </w:rPr>
      </w:pPr>
      <w:r w:rsidRPr="00894369">
        <w:rPr>
          <w:rFonts w:ascii="Arial" w:hAnsi="Arial" w:cs="Arial"/>
        </w:rPr>
        <w:t>Zadavatel je povinen zasílat objednávky Administrátorovi</w:t>
      </w:r>
      <w:r w:rsidR="00E15403">
        <w:rPr>
          <w:rFonts w:ascii="Arial" w:hAnsi="Arial" w:cs="Arial"/>
        </w:rPr>
        <w:t xml:space="preserve"> </w:t>
      </w:r>
      <w:r w:rsidR="00894369" w:rsidRPr="00894369">
        <w:rPr>
          <w:rFonts w:ascii="Arial" w:hAnsi="Arial" w:cs="Arial"/>
        </w:rPr>
        <w:t xml:space="preserve">dohodnutým způsobem </w:t>
      </w:r>
      <w:r w:rsidR="00F906E8">
        <w:rPr>
          <w:rFonts w:ascii="Arial" w:hAnsi="Arial" w:cs="Arial"/>
        </w:rPr>
        <w:t xml:space="preserve">na adresy </w:t>
      </w:r>
      <w:r w:rsidR="00F906E8" w:rsidRPr="00DA49BB">
        <w:rPr>
          <w:rFonts w:ascii="Arial" w:hAnsi="Arial" w:cs="Arial"/>
        </w:rPr>
        <w:t xml:space="preserve">uvedené v </w:t>
      </w:r>
      <w:r w:rsidR="00894369" w:rsidRPr="00DA49BB">
        <w:rPr>
          <w:rFonts w:ascii="Arial" w:hAnsi="Arial" w:cs="Arial"/>
        </w:rPr>
        <w:t xml:space="preserve">čl. </w:t>
      </w:r>
      <w:r w:rsidR="00F906E8" w:rsidRPr="00DA49BB">
        <w:rPr>
          <w:rFonts w:ascii="Arial" w:hAnsi="Arial" w:cs="Arial"/>
        </w:rPr>
        <w:t xml:space="preserve">IX. </w:t>
      </w:r>
      <w:r w:rsidR="00894369" w:rsidRPr="00DA49BB">
        <w:rPr>
          <w:rFonts w:ascii="Arial" w:hAnsi="Arial" w:cs="Arial"/>
        </w:rPr>
        <w:t>této</w:t>
      </w:r>
      <w:r w:rsidR="00894369" w:rsidRPr="00894369">
        <w:rPr>
          <w:rFonts w:ascii="Arial" w:hAnsi="Arial" w:cs="Arial"/>
        </w:rPr>
        <w:t xml:space="preserve"> </w:t>
      </w:r>
      <w:r w:rsidR="00894369">
        <w:rPr>
          <w:rFonts w:ascii="Arial" w:hAnsi="Arial" w:cs="Arial"/>
        </w:rPr>
        <w:t>S</w:t>
      </w:r>
      <w:r w:rsidR="00894369" w:rsidRPr="00894369">
        <w:rPr>
          <w:rFonts w:ascii="Arial" w:hAnsi="Arial" w:cs="Arial"/>
        </w:rPr>
        <w:t xml:space="preserve">mlouvy. </w:t>
      </w:r>
    </w:p>
    <w:p w14:paraId="188B1F39" w14:textId="77777777" w:rsidR="0043543A" w:rsidRDefault="0043543A" w:rsidP="0043543A">
      <w:pPr>
        <w:pStyle w:val="Odstavecseseznamem"/>
        <w:rPr>
          <w:rFonts w:ascii="Arial" w:hAnsi="Arial" w:cs="Arial"/>
        </w:rPr>
      </w:pPr>
    </w:p>
    <w:p w14:paraId="51F53A85" w14:textId="578B3997" w:rsidR="0043543A" w:rsidRDefault="0043543A" w:rsidP="0043543A">
      <w:pPr>
        <w:pStyle w:val="Zkladntext"/>
        <w:jc w:val="center"/>
        <w:rPr>
          <w:rFonts w:ascii="Arial" w:hAnsi="Arial" w:cs="Arial"/>
          <w:b/>
        </w:rPr>
      </w:pPr>
      <w:r>
        <w:rPr>
          <w:rFonts w:ascii="Arial" w:hAnsi="Arial" w:cs="Arial"/>
          <w:b/>
        </w:rPr>
        <w:t>IV.</w:t>
      </w:r>
    </w:p>
    <w:p w14:paraId="47D2D85B" w14:textId="4BA28D90" w:rsidR="0043543A" w:rsidRDefault="0043543A" w:rsidP="0043543A">
      <w:pPr>
        <w:pStyle w:val="Zkladntext"/>
        <w:jc w:val="center"/>
        <w:rPr>
          <w:rFonts w:ascii="Arial" w:hAnsi="Arial" w:cs="Arial"/>
          <w:b/>
        </w:rPr>
      </w:pPr>
      <w:r>
        <w:rPr>
          <w:rFonts w:ascii="Arial" w:hAnsi="Arial" w:cs="Arial"/>
          <w:b/>
        </w:rPr>
        <w:t>Cena za služby a doba trvání</w:t>
      </w:r>
    </w:p>
    <w:p w14:paraId="4D8EBAE5" w14:textId="77777777" w:rsidR="0043543A" w:rsidRPr="0043543A" w:rsidRDefault="0043543A" w:rsidP="0043543A">
      <w:pPr>
        <w:pStyle w:val="Zkladntext"/>
        <w:rPr>
          <w:rFonts w:ascii="Arial" w:hAnsi="Arial" w:cs="Arial"/>
        </w:rPr>
      </w:pPr>
    </w:p>
    <w:p w14:paraId="19047F11" w14:textId="303130FB" w:rsidR="0043543A" w:rsidRDefault="0043543A" w:rsidP="0043543A">
      <w:pPr>
        <w:pStyle w:val="Zkladntext"/>
        <w:numPr>
          <w:ilvl w:val="0"/>
          <w:numId w:val="11"/>
        </w:numPr>
        <w:ind w:left="0" w:firstLine="0"/>
        <w:rPr>
          <w:rFonts w:ascii="Arial" w:hAnsi="Arial" w:cs="Arial"/>
        </w:rPr>
      </w:pPr>
      <w:r>
        <w:rPr>
          <w:rFonts w:ascii="Arial" w:hAnsi="Arial" w:cs="Arial"/>
        </w:rPr>
        <w:t>Cena za služby poskytované Administrátorem:</w:t>
      </w:r>
    </w:p>
    <w:p w14:paraId="71DF1A0E" w14:textId="77777777" w:rsidR="0043543A" w:rsidRDefault="0043543A" w:rsidP="0043543A">
      <w:pPr>
        <w:pStyle w:val="Zkladntext"/>
        <w:rPr>
          <w:rFonts w:ascii="Arial" w:hAnsi="Arial" w:cs="Arial"/>
        </w:rPr>
      </w:pPr>
    </w:p>
    <w:tbl>
      <w:tblPr>
        <w:tblStyle w:val="Mkatabulky"/>
        <w:tblW w:w="0" w:type="auto"/>
        <w:tblLook w:val="04A0" w:firstRow="1" w:lastRow="0" w:firstColumn="1" w:lastColumn="0" w:noHBand="0" w:noVBand="1"/>
      </w:tblPr>
      <w:tblGrid>
        <w:gridCol w:w="2438"/>
        <w:gridCol w:w="2314"/>
        <w:gridCol w:w="1996"/>
        <w:gridCol w:w="2314"/>
      </w:tblGrid>
      <w:tr w:rsidR="00DD0083" w14:paraId="60B2ECF3" w14:textId="77777777" w:rsidTr="00DD0083">
        <w:trPr>
          <w:trHeight w:val="597"/>
        </w:trPr>
        <w:tc>
          <w:tcPr>
            <w:tcW w:w="2438" w:type="dxa"/>
            <w:shd w:val="clear" w:color="auto" w:fill="E7E6E6" w:themeFill="background2"/>
            <w:vAlign w:val="center"/>
          </w:tcPr>
          <w:p w14:paraId="490E247A" w14:textId="24C3177D" w:rsidR="00DD0083" w:rsidRPr="00DD0083" w:rsidRDefault="00DD0083" w:rsidP="00DD0083">
            <w:pPr>
              <w:pStyle w:val="Zkladntext"/>
              <w:jc w:val="center"/>
              <w:rPr>
                <w:rFonts w:ascii="Arial" w:hAnsi="Arial" w:cs="Arial"/>
                <w:b/>
                <w:bCs/>
                <w:sz w:val="20"/>
              </w:rPr>
            </w:pPr>
            <w:r w:rsidRPr="00DD0083">
              <w:rPr>
                <w:rFonts w:ascii="Arial" w:hAnsi="Arial" w:cs="Arial"/>
                <w:b/>
                <w:bCs/>
                <w:sz w:val="20"/>
              </w:rPr>
              <w:t>Typ řízení</w:t>
            </w:r>
          </w:p>
        </w:tc>
        <w:tc>
          <w:tcPr>
            <w:tcW w:w="2314" w:type="dxa"/>
            <w:shd w:val="clear" w:color="auto" w:fill="E7E6E6" w:themeFill="background2"/>
            <w:vAlign w:val="center"/>
          </w:tcPr>
          <w:p w14:paraId="3E9A48BE" w14:textId="5DB24E31" w:rsidR="00DD0083" w:rsidRPr="00DD0083" w:rsidRDefault="00DD0083" w:rsidP="00DD0083">
            <w:pPr>
              <w:pStyle w:val="Zkladntext"/>
              <w:jc w:val="center"/>
              <w:rPr>
                <w:rFonts w:ascii="Arial" w:hAnsi="Arial" w:cs="Arial"/>
                <w:b/>
                <w:bCs/>
                <w:sz w:val="20"/>
              </w:rPr>
            </w:pPr>
            <w:r w:rsidRPr="00DD0083">
              <w:rPr>
                <w:rFonts w:ascii="Arial" w:hAnsi="Arial" w:cs="Arial"/>
                <w:b/>
                <w:bCs/>
                <w:sz w:val="20"/>
              </w:rPr>
              <w:t>Cena v Kč bez DPH za jedno řízení</w:t>
            </w:r>
          </w:p>
        </w:tc>
        <w:tc>
          <w:tcPr>
            <w:tcW w:w="1996" w:type="dxa"/>
            <w:shd w:val="clear" w:color="auto" w:fill="E7E6E6" w:themeFill="background2"/>
            <w:vAlign w:val="center"/>
          </w:tcPr>
          <w:p w14:paraId="2CDA6F5F" w14:textId="64025885" w:rsidR="00DD0083" w:rsidRPr="00DD0083" w:rsidRDefault="00DD0083" w:rsidP="00DD0083">
            <w:pPr>
              <w:pStyle w:val="Zkladntext"/>
              <w:jc w:val="center"/>
              <w:rPr>
                <w:rFonts w:ascii="Arial" w:hAnsi="Arial" w:cs="Arial"/>
                <w:b/>
                <w:bCs/>
                <w:sz w:val="20"/>
              </w:rPr>
            </w:pPr>
            <w:r>
              <w:rPr>
                <w:rFonts w:ascii="Arial" w:hAnsi="Arial" w:cs="Arial"/>
                <w:b/>
                <w:bCs/>
                <w:sz w:val="20"/>
              </w:rPr>
              <w:t>V</w:t>
            </w:r>
            <w:r w:rsidRPr="00DD0083">
              <w:rPr>
                <w:rFonts w:ascii="Arial" w:hAnsi="Arial" w:cs="Arial"/>
                <w:b/>
                <w:bCs/>
                <w:sz w:val="20"/>
              </w:rPr>
              <w:t>ýše DPH v Kč</w:t>
            </w:r>
          </w:p>
        </w:tc>
        <w:tc>
          <w:tcPr>
            <w:tcW w:w="2314" w:type="dxa"/>
            <w:shd w:val="clear" w:color="auto" w:fill="E7E6E6" w:themeFill="background2"/>
            <w:vAlign w:val="center"/>
          </w:tcPr>
          <w:p w14:paraId="3FE5747E" w14:textId="431C5031" w:rsidR="00DD0083" w:rsidRPr="00DD0083" w:rsidRDefault="00DD0083" w:rsidP="00DD0083">
            <w:pPr>
              <w:pStyle w:val="Zkladntext"/>
              <w:jc w:val="center"/>
              <w:rPr>
                <w:rFonts w:ascii="Arial" w:hAnsi="Arial" w:cs="Arial"/>
                <w:b/>
                <w:bCs/>
                <w:sz w:val="20"/>
              </w:rPr>
            </w:pPr>
            <w:r w:rsidRPr="00DD0083">
              <w:rPr>
                <w:rFonts w:ascii="Arial" w:hAnsi="Arial" w:cs="Arial"/>
                <w:b/>
                <w:bCs/>
                <w:sz w:val="20"/>
              </w:rPr>
              <w:t>Cena v Kč vč. DPH za jedno řízení</w:t>
            </w:r>
          </w:p>
        </w:tc>
      </w:tr>
      <w:tr w:rsidR="00DD0083" w14:paraId="204AC88F" w14:textId="77777777" w:rsidTr="00DD0083">
        <w:tc>
          <w:tcPr>
            <w:tcW w:w="2438" w:type="dxa"/>
          </w:tcPr>
          <w:p w14:paraId="54F9AB2D" w14:textId="77777777" w:rsidR="00DD0083" w:rsidRPr="00894369" w:rsidRDefault="00DD0083" w:rsidP="0043543A">
            <w:pPr>
              <w:pStyle w:val="Zkladntext"/>
              <w:rPr>
                <w:rFonts w:ascii="Arial" w:hAnsi="Arial" w:cs="Arial"/>
                <w:sz w:val="21"/>
                <w:szCs w:val="21"/>
              </w:rPr>
            </w:pPr>
          </w:p>
          <w:p w14:paraId="7D8955C2" w14:textId="2B9DED98" w:rsidR="00DD0083" w:rsidRPr="00894369" w:rsidRDefault="00DD0083" w:rsidP="0043543A">
            <w:pPr>
              <w:pStyle w:val="Zkladntext"/>
              <w:rPr>
                <w:rFonts w:ascii="Arial" w:hAnsi="Arial" w:cs="Arial"/>
                <w:sz w:val="21"/>
                <w:szCs w:val="21"/>
              </w:rPr>
            </w:pPr>
            <w:r w:rsidRPr="00894369">
              <w:rPr>
                <w:rFonts w:ascii="Arial" w:hAnsi="Arial" w:cs="Arial"/>
                <w:sz w:val="21"/>
                <w:szCs w:val="21"/>
              </w:rPr>
              <w:t>Administrace VZRM</w:t>
            </w:r>
          </w:p>
          <w:p w14:paraId="4B3904B0" w14:textId="0928CE91" w:rsidR="00DD0083" w:rsidRPr="00894369" w:rsidRDefault="00DD0083" w:rsidP="0043543A">
            <w:pPr>
              <w:pStyle w:val="Zkladntext"/>
              <w:rPr>
                <w:rFonts w:ascii="Arial" w:hAnsi="Arial" w:cs="Arial"/>
                <w:sz w:val="21"/>
                <w:szCs w:val="21"/>
              </w:rPr>
            </w:pPr>
          </w:p>
        </w:tc>
        <w:tc>
          <w:tcPr>
            <w:tcW w:w="2314" w:type="dxa"/>
          </w:tcPr>
          <w:p w14:paraId="6575A8AE" w14:textId="77777777" w:rsidR="00DD0083" w:rsidRDefault="00DD0083" w:rsidP="0043543A">
            <w:pPr>
              <w:pStyle w:val="Zkladntext"/>
              <w:rPr>
                <w:rFonts w:ascii="Arial" w:hAnsi="Arial" w:cs="Arial"/>
              </w:rPr>
            </w:pPr>
          </w:p>
        </w:tc>
        <w:tc>
          <w:tcPr>
            <w:tcW w:w="1996" w:type="dxa"/>
          </w:tcPr>
          <w:p w14:paraId="4419E558" w14:textId="77777777" w:rsidR="00DD0083" w:rsidRDefault="00DD0083" w:rsidP="0043543A">
            <w:pPr>
              <w:pStyle w:val="Zkladntext"/>
              <w:rPr>
                <w:rFonts w:ascii="Arial" w:hAnsi="Arial" w:cs="Arial"/>
              </w:rPr>
            </w:pPr>
          </w:p>
        </w:tc>
        <w:tc>
          <w:tcPr>
            <w:tcW w:w="2314" w:type="dxa"/>
          </w:tcPr>
          <w:p w14:paraId="6DD505C2" w14:textId="52EF5EEF" w:rsidR="00DD0083" w:rsidRDefault="00DD0083" w:rsidP="0043543A">
            <w:pPr>
              <w:pStyle w:val="Zkladntext"/>
              <w:rPr>
                <w:rFonts w:ascii="Arial" w:hAnsi="Arial" w:cs="Arial"/>
              </w:rPr>
            </w:pPr>
          </w:p>
        </w:tc>
      </w:tr>
      <w:tr w:rsidR="00DD0083" w14:paraId="5FAEF661" w14:textId="77777777" w:rsidTr="00DD0083">
        <w:tc>
          <w:tcPr>
            <w:tcW w:w="2438" w:type="dxa"/>
          </w:tcPr>
          <w:p w14:paraId="14A80EE1" w14:textId="77777777" w:rsidR="00DD0083" w:rsidRPr="00894369" w:rsidRDefault="00DD0083" w:rsidP="0043543A">
            <w:pPr>
              <w:pStyle w:val="Zkladntext"/>
              <w:rPr>
                <w:rFonts w:ascii="Arial" w:hAnsi="Arial" w:cs="Arial"/>
                <w:sz w:val="21"/>
                <w:szCs w:val="21"/>
              </w:rPr>
            </w:pPr>
          </w:p>
          <w:p w14:paraId="1C1CC125" w14:textId="0D817942" w:rsidR="00DD0083" w:rsidRPr="00894369" w:rsidRDefault="00DD0083" w:rsidP="0043543A">
            <w:pPr>
              <w:pStyle w:val="Zkladntext"/>
              <w:rPr>
                <w:rFonts w:ascii="Arial" w:hAnsi="Arial" w:cs="Arial"/>
                <w:sz w:val="21"/>
                <w:szCs w:val="21"/>
              </w:rPr>
            </w:pPr>
            <w:r w:rsidRPr="00894369">
              <w:rPr>
                <w:rFonts w:ascii="Arial" w:hAnsi="Arial" w:cs="Arial"/>
                <w:sz w:val="21"/>
                <w:szCs w:val="21"/>
              </w:rPr>
              <w:t>Administrace ZPŘ, OŘ, UŘ</w:t>
            </w:r>
          </w:p>
          <w:p w14:paraId="6FFCCAC5" w14:textId="0E4F87E3" w:rsidR="00DD0083" w:rsidRPr="00894369" w:rsidRDefault="00DD0083" w:rsidP="0043543A">
            <w:pPr>
              <w:pStyle w:val="Zkladntext"/>
              <w:rPr>
                <w:rFonts w:ascii="Arial" w:hAnsi="Arial" w:cs="Arial"/>
                <w:sz w:val="21"/>
                <w:szCs w:val="21"/>
              </w:rPr>
            </w:pPr>
          </w:p>
        </w:tc>
        <w:tc>
          <w:tcPr>
            <w:tcW w:w="2314" w:type="dxa"/>
          </w:tcPr>
          <w:p w14:paraId="4FFBE9F1" w14:textId="77777777" w:rsidR="00DD0083" w:rsidRDefault="00DD0083" w:rsidP="0043543A">
            <w:pPr>
              <w:pStyle w:val="Zkladntext"/>
              <w:rPr>
                <w:rFonts w:ascii="Arial" w:hAnsi="Arial" w:cs="Arial"/>
              </w:rPr>
            </w:pPr>
          </w:p>
        </w:tc>
        <w:tc>
          <w:tcPr>
            <w:tcW w:w="1996" w:type="dxa"/>
          </w:tcPr>
          <w:p w14:paraId="41E70E2C" w14:textId="77777777" w:rsidR="00DD0083" w:rsidRDefault="00DD0083" w:rsidP="0043543A">
            <w:pPr>
              <w:pStyle w:val="Zkladntext"/>
              <w:rPr>
                <w:rFonts w:ascii="Arial" w:hAnsi="Arial" w:cs="Arial"/>
              </w:rPr>
            </w:pPr>
          </w:p>
        </w:tc>
        <w:tc>
          <w:tcPr>
            <w:tcW w:w="2314" w:type="dxa"/>
          </w:tcPr>
          <w:p w14:paraId="0E4A9E7E" w14:textId="308037BD" w:rsidR="00DD0083" w:rsidRDefault="00DD0083" w:rsidP="0043543A">
            <w:pPr>
              <w:pStyle w:val="Zkladntext"/>
              <w:rPr>
                <w:rFonts w:ascii="Arial" w:hAnsi="Arial" w:cs="Arial"/>
              </w:rPr>
            </w:pPr>
          </w:p>
        </w:tc>
      </w:tr>
    </w:tbl>
    <w:p w14:paraId="2FD5BC95" w14:textId="77777777" w:rsidR="0043543A" w:rsidRDefault="0043543A" w:rsidP="0043543A">
      <w:pPr>
        <w:pStyle w:val="Zkladntext"/>
        <w:rPr>
          <w:rFonts w:ascii="Arial" w:hAnsi="Arial" w:cs="Arial"/>
        </w:rPr>
      </w:pPr>
    </w:p>
    <w:p w14:paraId="29CABB97" w14:textId="570A13FE" w:rsidR="00894369" w:rsidRDefault="00894369" w:rsidP="001071CA">
      <w:pPr>
        <w:pStyle w:val="Zkladntext"/>
        <w:numPr>
          <w:ilvl w:val="0"/>
          <w:numId w:val="11"/>
        </w:numPr>
        <w:ind w:left="0" w:firstLine="0"/>
        <w:rPr>
          <w:rFonts w:ascii="Arial" w:hAnsi="Arial" w:cs="Arial"/>
        </w:rPr>
      </w:pPr>
      <w:r>
        <w:rPr>
          <w:rFonts w:ascii="Arial" w:hAnsi="Arial" w:cs="Arial"/>
        </w:rPr>
        <w:t>Sjednaná cena je stanovena jako cena nejvýše přípustná a nepřekročitelná a zahrnuje veškeré náklady spojené s poskytováním příslušných služeb.</w:t>
      </w:r>
    </w:p>
    <w:p w14:paraId="0332C98F" w14:textId="77777777" w:rsidR="00894369" w:rsidRDefault="00894369" w:rsidP="001071CA">
      <w:pPr>
        <w:pStyle w:val="Zkladntext"/>
        <w:rPr>
          <w:rFonts w:ascii="Arial" w:hAnsi="Arial" w:cs="Arial"/>
        </w:rPr>
      </w:pPr>
    </w:p>
    <w:p w14:paraId="3D59C494" w14:textId="0897AC12" w:rsidR="00894369" w:rsidRDefault="00894369" w:rsidP="001071CA">
      <w:pPr>
        <w:pStyle w:val="Zkladntext"/>
        <w:numPr>
          <w:ilvl w:val="0"/>
          <w:numId w:val="11"/>
        </w:numPr>
        <w:ind w:left="0" w:firstLine="0"/>
        <w:jc w:val="both"/>
        <w:rPr>
          <w:rFonts w:ascii="Arial" w:hAnsi="Arial" w:cs="Arial"/>
        </w:rPr>
      </w:pPr>
      <w:r>
        <w:rPr>
          <w:rFonts w:ascii="Arial" w:hAnsi="Arial" w:cs="Arial"/>
        </w:rPr>
        <w:t xml:space="preserve">Maximální výše finančních prostředků za poskytované služby je omezena částkou </w:t>
      </w:r>
      <w:r w:rsidR="00977094" w:rsidRPr="00977094">
        <w:rPr>
          <w:rFonts w:ascii="Arial" w:hAnsi="Arial" w:cs="Arial"/>
          <w:b/>
          <w:bCs/>
        </w:rPr>
        <w:t>4</w:t>
      </w:r>
      <w:r w:rsidRPr="00977094">
        <w:rPr>
          <w:rFonts w:ascii="Arial" w:hAnsi="Arial" w:cs="Arial"/>
          <w:b/>
          <w:bCs/>
        </w:rPr>
        <w:t>90.000 Kč bez DPH</w:t>
      </w:r>
      <w:r>
        <w:rPr>
          <w:rFonts w:ascii="Arial" w:hAnsi="Arial" w:cs="Arial"/>
        </w:rPr>
        <w:t xml:space="preserve">. Smlouva se sjednává na dobu </w:t>
      </w:r>
      <w:r w:rsidR="00A90245">
        <w:rPr>
          <w:rFonts w:ascii="Arial" w:hAnsi="Arial" w:cs="Arial"/>
        </w:rPr>
        <w:t>24</w:t>
      </w:r>
      <w:r>
        <w:rPr>
          <w:rFonts w:ascii="Arial" w:hAnsi="Arial" w:cs="Arial"/>
        </w:rPr>
        <w:t xml:space="preserve"> měsíců, nebo do vyčerpání této částky, a to dle skutečnosti, která bude dosažena dříve.</w:t>
      </w:r>
    </w:p>
    <w:p w14:paraId="37D7395C" w14:textId="77777777" w:rsidR="00894369" w:rsidRDefault="00894369" w:rsidP="00894369">
      <w:pPr>
        <w:pStyle w:val="Odstavecseseznamem"/>
        <w:rPr>
          <w:rFonts w:ascii="Arial" w:hAnsi="Arial" w:cs="Arial"/>
        </w:rPr>
      </w:pPr>
    </w:p>
    <w:p w14:paraId="064E0EB6" w14:textId="303D4071" w:rsidR="00C92C8C" w:rsidRDefault="00C92C8C" w:rsidP="00C92C8C">
      <w:pPr>
        <w:pStyle w:val="Zkladntext"/>
        <w:jc w:val="center"/>
        <w:rPr>
          <w:rFonts w:ascii="Arial" w:hAnsi="Arial" w:cs="Arial"/>
          <w:b/>
        </w:rPr>
      </w:pPr>
      <w:r>
        <w:rPr>
          <w:rFonts w:ascii="Arial" w:hAnsi="Arial" w:cs="Arial"/>
          <w:b/>
        </w:rPr>
        <w:t>V.</w:t>
      </w:r>
    </w:p>
    <w:p w14:paraId="7B96FDFB" w14:textId="7E6ADCDD" w:rsidR="00C92C8C" w:rsidRDefault="00C92C8C" w:rsidP="00C92C8C">
      <w:pPr>
        <w:pStyle w:val="Zkladntext"/>
        <w:jc w:val="center"/>
        <w:rPr>
          <w:rFonts w:ascii="Arial" w:hAnsi="Arial" w:cs="Arial"/>
          <w:b/>
        </w:rPr>
      </w:pPr>
      <w:r>
        <w:rPr>
          <w:rFonts w:ascii="Arial" w:hAnsi="Arial" w:cs="Arial"/>
          <w:b/>
        </w:rPr>
        <w:t>Platební podmínky</w:t>
      </w:r>
    </w:p>
    <w:p w14:paraId="158A86DF" w14:textId="77777777" w:rsidR="00C92C8C" w:rsidRPr="00DD0083" w:rsidRDefault="00C92C8C" w:rsidP="00C92C8C">
      <w:pPr>
        <w:pStyle w:val="Zkladntext"/>
        <w:ind w:left="1080"/>
        <w:jc w:val="both"/>
        <w:rPr>
          <w:rFonts w:ascii="Arial" w:hAnsi="Arial" w:cs="Arial"/>
          <w:sz w:val="10"/>
          <w:szCs w:val="10"/>
        </w:rPr>
      </w:pPr>
    </w:p>
    <w:p w14:paraId="4A8CF1D8" w14:textId="6474F47C" w:rsidR="00C92C8C" w:rsidRDefault="00C92C8C" w:rsidP="00DD0083">
      <w:pPr>
        <w:pStyle w:val="Zkladntext"/>
        <w:widowControl w:val="0"/>
        <w:numPr>
          <w:ilvl w:val="0"/>
          <w:numId w:val="12"/>
        </w:numPr>
        <w:ind w:left="0" w:firstLine="0"/>
        <w:jc w:val="both"/>
        <w:rPr>
          <w:rFonts w:ascii="Arial" w:hAnsi="Arial" w:cs="Arial"/>
        </w:rPr>
      </w:pPr>
      <w:r>
        <w:rPr>
          <w:rFonts w:ascii="Arial" w:hAnsi="Arial" w:cs="Arial"/>
        </w:rPr>
        <w:t>Odměny za služby poskytnuté Administrátorem dle teto smlouvy bude hrazena na základě Prováděcí smlouvy</w:t>
      </w:r>
      <w:r w:rsidR="00A64541">
        <w:rPr>
          <w:rFonts w:ascii="Arial" w:hAnsi="Arial" w:cs="Arial"/>
        </w:rPr>
        <w:t xml:space="preserve"> (objednávky)</w:t>
      </w:r>
      <w:r>
        <w:rPr>
          <w:rFonts w:ascii="Arial" w:hAnsi="Arial" w:cs="Arial"/>
        </w:rPr>
        <w:t xml:space="preserve">, nebude-li Smluvními stranami dohodnuto </w:t>
      </w:r>
      <w:r>
        <w:rPr>
          <w:rFonts w:ascii="Arial" w:hAnsi="Arial" w:cs="Arial"/>
        </w:rPr>
        <w:lastRenderedPageBreak/>
        <w:t xml:space="preserve">jinak. V případě provádění administrace VZMR, bude úhrada provedena po ukončení výběrového řízení. V případě zakázky v režimu zákona má Administrátor nárok na úhradu poloviny částky po zveřejnění zakázky na profilu zadavatele. Na zbývající polovinu částky vznikne Administrátorovi nárok po ukončení zadávacího řízení. </w:t>
      </w:r>
    </w:p>
    <w:p w14:paraId="017B3DE0" w14:textId="77777777" w:rsidR="00F906E8" w:rsidRDefault="00F906E8" w:rsidP="00F906E8">
      <w:pPr>
        <w:pStyle w:val="Zkladntext"/>
        <w:jc w:val="both"/>
        <w:rPr>
          <w:rFonts w:ascii="Arial" w:hAnsi="Arial" w:cs="Arial"/>
        </w:rPr>
      </w:pPr>
    </w:p>
    <w:p w14:paraId="6DAFD4FE" w14:textId="23DD52C9" w:rsidR="00A64541" w:rsidRDefault="00C92C8C" w:rsidP="001071CA">
      <w:pPr>
        <w:pStyle w:val="Zkladntext"/>
        <w:numPr>
          <w:ilvl w:val="0"/>
          <w:numId w:val="12"/>
        </w:numPr>
        <w:ind w:left="0" w:firstLine="0"/>
        <w:jc w:val="both"/>
        <w:rPr>
          <w:rFonts w:ascii="Arial" w:hAnsi="Arial" w:cs="Arial"/>
        </w:rPr>
      </w:pPr>
      <w:r>
        <w:rPr>
          <w:rFonts w:ascii="Arial" w:hAnsi="Arial" w:cs="Arial"/>
        </w:rPr>
        <w:t xml:space="preserve">Faktura musí být Zadavateli doručena nejpozději do 15. (slovy: patnáctého) dne kalendářního měsíce následujícího </w:t>
      </w:r>
      <w:r w:rsidR="00A64541">
        <w:rPr>
          <w:rFonts w:ascii="Arial" w:hAnsi="Arial" w:cs="Arial"/>
        </w:rPr>
        <w:t>po ukončení výběrové či zadávacího řízení.</w:t>
      </w:r>
    </w:p>
    <w:p w14:paraId="297576E6" w14:textId="77777777" w:rsidR="00A64541" w:rsidRDefault="00A64541" w:rsidP="001071CA">
      <w:pPr>
        <w:pStyle w:val="Zkladntext"/>
        <w:jc w:val="both"/>
        <w:rPr>
          <w:rFonts w:ascii="Arial" w:hAnsi="Arial" w:cs="Arial"/>
        </w:rPr>
      </w:pPr>
    </w:p>
    <w:p w14:paraId="7FB7EFBD" w14:textId="23F31C27" w:rsidR="00C92C8C" w:rsidRPr="00A64541" w:rsidRDefault="00C92C8C" w:rsidP="001071CA">
      <w:pPr>
        <w:pStyle w:val="Zkladntext"/>
        <w:numPr>
          <w:ilvl w:val="0"/>
          <w:numId w:val="12"/>
        </w:numPr>
        <w:ind w:left="0" w:firstLine="0"/>
        <w:jc w:val="both"/>
        <w:rPr>
          <w:rFonts w:ascii="Arial" w:hAnsi="Arial" w:cs="Arial"/>
        </w:rPr>
      </w:pPr>
      <w:r w:rsidRPr="00A64541">
        <w:rPr>
          <w:rFonts w:ascii="Arial" w:hAnsi="Arial" w:cs="Arial"/>
        </w:rPr>
        <w:t xml:space="preserve">Splatnost faktur je 30 dní. Faktura se považuje za doručenou 14. dnem od odeslání na adresu </w:t>
      </w:r>
      <w:r w:rsidR="00DA49BB">
        <w:rPr>
          <w:rFonts w:ascii="Arial" w:hAnsi="Arial" w:cs="Arial"/>
        </w:rPr>
        <w:t>Zadavatele</w:t>
      </w:r>
      <w:r w:rsidRPr="00A64541">
        <w:rPr>
          <w:rFonts w:ascii="Arial" w:hAnsi="Arial" w:cs="Arial"/>
        </w:rPr>
        <w:t xml:space="preserve"> uvedenou v čl</w:t>
      </w:r>
      <w:r w:rsidRPr="00F906E8">
        <w:rPr>
          <w:rFonts w:ascii="Arial" w:hAnsi="Arial" w:cs="Arial"/>
        </w:rPr>
        <w:t>. I</w:t>
      </w:r>
      <w:r w:rsidR="00F906E8" w:rsidRPr="00F906E8">
        <w:rPr>
          <w:rFonts w:ascii="Arial" w:hAnsi="Arial" w:cs="Arial"/>
        </w:rPr>
        <w:t>X</w:t>
      </w:r>
      <w:r w:rsidR="00F906E8">
        <w:rPr>
          <w:rFonts w:ascii="Arial" w:hAnsi="Arial" w:cs="Arial"/>
        </w:rPr>
        <w:t>, odst.</w:t>
      </w:r>
      <w:r w:rsidR="00DA49BB">
        <w:rPr>
          <w:rFonts w:ascii="Arial" w:hAnsi="Arial" w:cs="Arial"/>
        </w:rPr>
        <w:t xml:space="preserve"> 2</w:t>
      </w:r>
      <w:r w:rsidRPr="00A64541">
        <w:rPr>
          <w:rFonts w:ascii="Arial" w:hAnsi="Arial" w:cs="Arial"/>
        </w:rPr>
        <w:t xml:space="preserve"> této smlouvy</w:t>
      </w:r>
      <w:r>
        <w:t xml:space="preserve">. </w:t>
      </w:r>
      <w:r w:rsidRPr="00A64541">
        <w:rPr>
          <w:rFonts w:ascii="Arial" w:hAnsi="Arial" w:cs="Arial"/>
        </w:rPr>
        <w:t xml:space="preserve">Zaplacením faktury se rozumí připsání příslušné částky na účet </w:t>
      </w:r>
      <w:r w:rsidR="00DA49BB">
        <w:rPr>
          <w:rFonts w:ascii="Arial" w:hAnsi="Arial" w:cs="Arial"/>
        </w:rPr>
        <w:t>Administrátora</w:t>
      </w:r>
      <w:r w:rsidRPr="00A64541">
        <w:rPr>
          <w:rFonts w:ascii="Arial" w:hAnsi="Arial" w:cs="Arial"/>
        </w:rPr>
        <w:t>.</w:t>
      </w:r>
    </w:p>
    <w:p w14:paraId="4E751694" w14:textId="77777777" w:rsidR="00C92C8C" w:rsidRDefault="00C92C8C" w:rsidP="001071CA">
      <w:pPr>
        <w:pStyle w:val="Zkladntext"/>
        <w:jc w:val="both"/>
        <w:rPr>
          <w:rFonts w:ascii="Arial" w:hAnsi="Arial" w:cs="Arial"/>
        </w:rPr>
      </w:pPr>
    </w:p>
    <w:p w14:paraId="7CEFFB69" w14:textId="4B27504A" w:rsidR="00C92C8C" w:rsidRDefault="00C92C8C" w:rsidP="001071CA">
      <w:pPr>
        <w:pStyle w:val="Zkladntext"/>
        <w:numPr>
          <w:ilvl w:val="0"/>
          <w:numId w:val="12"/>
        </w:numPr>
        <w:ind w:left="0" w:firstLine="0"/>
        <w:jc w:val="both"/>
        <w:rPr>
          <w:rFonts w:ascii="Arial" w:hAnsi="Arial" w:cs="Arial"/>
        </w:rPr>
      </w:pPr>
      <w:r>
        <w:rPr>
          <w:rFonts w:ascii="Arial" w:hAnsi="Arial" w:cs="Arial"/>
        </w:rPr>
        <w:t xml:space="preserve">Všechny platby a další úhrady </w:t>
      </w:r>
      <w:r w:rsidR="00AE13FE">
        <w:rPr>
          <w:rFonts w:ascii="Arial" w:hAnsi="Arial" w:cs="Arial"/>
        </w:rPr>
        <w:t>Administrátorovi</w:t>
      </w:r>
      <w:r>
        <w:rPr>
          <w:rFonts w:ascii="Arial" w:hAnsi="Arial" w:cs="Arial"/>
        </w:rPr>
        <w:t xml:space="preserve"> jsou předmětem daně z přidané hodnoty (DPH). DPH bude účtována dle její aktuální zákonné výše, ke dni zdanitelného plnění.</w:t>
      </w:r>
    </w:p>
    <w:p w14:paraId="1D8CEE92" w14:textId="77777777" w:rsidR="00C92C8C" w:rsidRDefault="00C92C8C" w:rsidP="00A64541">
      <w:pPr>
        <w:pStyle w:val="Odstavecseseznamem"/>
        <w:ind w:left="0"/>
        <w:jc w:val="both"/>
        <w:rPr>
          <w:rFonts w:ascii="Arial" w:hAnsi="Arial" w:cs="Arial"/>
        </w:rPr>
      </w:pPr>
    </w:p>
    <w:p w14:paraId="28385FDB" w14:textId="77777777" w:rsidR="00894369" w:rsidRDefault="00894369" w:rsidP="00A64541">
      <w:pPr>
        <w:pStyle w:val="Zkladntext"/>
        <w:rPr>
          <w:rFonts w:ascii="Arial" w:hAnsi="Arial" w:cs="Arial"/>
        </w:rPr>
      </w:pPr>
    </w:p>
    <w:p w14:paraId="256AFA7F" w14:textId="1019CDE3" w:rsidR="00A64541" w:rsidRDefault="00A64541" w:rsidP="00A64541">
      <w:pPr>
        <w:pStyle w:val="Zkladntext"/>
        <w:jc w:val="center"/>
        <w:rPr>
          <w:rFonts w:ascii="Arial" w:hAnsi="Arial" w:cs="Arial"/>
          <w:b/>
        </w:rPr>
      </w:pPr>
      <w:r>
        <w:rPr>
          <w:rFonts w:ascii="Arial" w:hAnsi="Arial" w:cs="Arial"/>
          <w:b/>
        </w:rPr>
        <w:t>VI.</w:t>
      </w:r>
    </w:p>
    <w:p w14:paraId="0B49B32A" w14:textId="63B11564" w:rsidR="00A64541" w:rsidRDefault="00A64541" w:rsidP="00A64541">
      <w:pPr>
        <w:pStyle w:val="Zkladntext"/>
        <w:jc w:val="center"/>
        <w:rPr>
          <w:rFonts w:ascii="Arial" w:hAnsi="Arial" w:cs="Arial"/>
          <w:b/>
        </w:rPr>
      </w:pPr>
      <w:r>
        <w:rPr>
          <w:rFonts w:ascii="Arial" w:hAnsi="Arial" w:cs="Arial"/>
          <w:b/>
        </w:rPr>
        <w:t>Práva o povinnosti Administrátora</w:t>
      </w:r>
    </w:p>
    <w:p w14:paraId="556E7007" w14:textId="77777777" w:rsidR="00A64541" w:rsidRDefault="00A64541" w:rsidP="001071CA">
      <w:pPr>
        <w:pStyle w:val="Zkladntext"/>
        <w:jc w:val="center"/>
        <w:rPr>
          <w:rFonts w:ascii="Arial" w:hAnsi="Arial" w:cs="Arial"/>
          <w:b/>
        </w:rPr>
      </w:pPr>
    </w:p>
    <w:p w14:paraId="24824357" w14:textId="757C7F38" w:rsidR="00DC62F6" w:rsidRDefault="00A64541" w:rsidP="001071CA">
      <w:pPr>
        <w:pStyle w:val="Zkladntext"/>
        <w:numPr>
          <w:ilvl w:val="0"/>
          <w:numId w:val="4"/>
        </w:numPr>
        <w:ind w:left="0" w:firstLine="0"/>
        <w:jc w:val="both"/>
        <w:rPr>
          <w:rFonts w:ascii="Arial" w:hAnsi="Arial" w:cs="Arial"/>
          <w:bCs/>
        </w:rPr>
      </w:pPr>
      <w:r>
        <w:rPr>
          <w:rFonts w:ascii="Arial" w:hAnsi="Arial" w:cs="Arial"/>
          <w:bCs/>
        </w:rPr>
        <w:t>Hlavním úkolem Administrá</w:t>
      </w:r>
      <w:r w:rsidR="00DC62F6">
        <w:rPr>
          <w:rFonts w:ascii="Arial" w:hAnsi="Arial" w:cs="Arial"/>
          <w:bCs/>
        </w:rPr>
        <w:t>tora</w:t>
      </w:r>
      <w:r>
        <w:rPr>
          <w:rFonts w:ascii="Arial" w:hAnsi="Arial" w:cs="Arial"/>
          <w:bCs/>
        </w:rPr>
        <w:t xml:space="preserve"> je poskytování administrátorských a poradenských služeb </w:t>
      </w:r>
      <w:r w:rsidR="00DC62F6">
        <w:rPr>
          <w:rFonts w:ascii="Arial" w:hAnsi="Arial" w:cs="Arial"/>
          <w:bCs/>
        </w:rPr>
        <w:t>Zadavateli. Administrátor je povinen postupovat v souladu s obecně závaznými právními předpisy, relevantní judikaturou a výkladovou praxí, vnitřními předpisy Zadavatele a ostatními právními dokumenty, jimiž je Zadavatel vázán.</w:t>
      </w:r>
    </w:p>
    <w:p w14:paraId="12FC5A60" w14:textId="77777777" w:rsidR="00A64541" w:rsidRDefault="00A64541" w:rsidP="001071CA">
      <w:pPr>
        <w:pStyle w:val="Zkladntext"/>
        <w:rPr>
          <w:rFonts w:ascii="Arial" w:hAnsi="Arial" w:cs="Arial"/>
          <w:bCs/>
        </w:rPr>
      </w:pPr>
    </w:p>
    <w:p w14:paraId="134FD7F9" w14:textId="7BB45109" w:rsidR="00DC62F6" w:rsidRPr="00DC62F6" w:rsidRDefault="00DC62F6" w:rsidP="001071CA">
      <w:pPr>
        <w:pStyle w:val="Odstavecseseznamem"/>
        <w:numPr>
          <w:ilvl w:val="0"/>
          <w:numId w:val="4"/>
        </w:numPr>
        <w:ind w:left="0" w:firstLine="0"/>
        <w:jc w:val="both"/>
        <w:rPr>
          <w:rFonts w:ascii="Arial" w:hAnsi="Arial" w:cs="Arial"/>
          <w:bCs/>
          <w:color w:val="000000"/>
          <w:sz w:val="24"/>
        </w:rPr>
      </w:pPr>
      <w:r w:rsidRPr="00DC62F6">
        <w:rPr>
          <w:rFonts w:ascii="Arial" w:hAnsi="Arial" w:cs="Arial"/>
          <w:bCs/>
          <w:color w:val="000000"/>
          <w:sz w:val="24"/>
        </w:rPr>
        <w:t>Administrátor je povinen chránit a prosazovat oprávněné zájmy Zadavatele a řídit se jeho pokyny. Od těchto pokynů se může Administrátor odchýlit jen tehdy, je-li to naléhavé a nezbytné a v zájmu Zadavatele a Administrátor nemůže včas obdrže</w:t>
      </w:r>
      <w:r>
        <w:rPr>
          <w:rFonts w:ascii="Arial" w:hAnsi="Arial" w:cs="Arial"/>
          <w:bCs/>
          <w:color w:val="000000"/>
          <w:sz w:val="24"/>
        </w:rPr>
        <w:t>t</w:t>
      </w:r>
      <w:r w:rsidRPr="00DC62F6">
        <w:rPr>
          <w:rFonts w:ascii="Arial" w:hAnsi="Arial" w:cs="Arial"/>
          <w:bCs/>
          <w:color w:val="000000"/>
          <w:sz w:val="24"/>
        </w:rPr>
        <w:t xml:space="preserve"> jeho souhla</w:t>
      </w:r>
      <w:r>
        <w:rPr>
          <w:rFonts w:ascii="Arial" w:hAnsi="Arial" w:cs="Arial"/>
          <w:bCs/>
          <w:color w:val="000000"/>
          <w:sz w:val="24"/>
        </w:rPr>
        <w:t>s</w:t>
      </w:r>
      <w:r w:rsidRPr="00DC62F6">
        <w:rPr>
          <w:rFonts w:ascii="Arial" w:hAnsi="Arial" w:cs="Arial"/>
          <w:bCs/>
          <w:color w:val="000000"/>
          <w:sz w:val="24"/>
        </w:rPr>
        <w:t>.</w:t>
      </w:r>
    </w:p>
    <w:p w14:paraId="14577872" w14:textId="77777777" w:rsidR="00DC62F6" w:rsidRDefault="00DC62F6" w:rsidP="001071CA">
      <w:pPr>
        <w:pStyle w:val="Odstavecseseznamem"/>
        <w:ind w:left="0"/>
        <w:jc w:val="both"/>
        <w:rPr>
          <w:rFonts w:ascii="Arial" w:hAnsi="Arial" w:cs="Arial"/>
          <w:bCs/>
          <w:color w:val="000000"/>
          <w:sz w:val="24"/>
        </w:rPr>
      </w:pPr>
    </w:p>
    <w:p w14:paraId="4C7C8528" w14:textId="77777777" w:rsidR="009F3F9A" w:rsidRDefault="00DC62F6" w:rsidP="001071CA">
      <w:pPr>
        <w:pStyle w:val="Odstavecseseznamem"/>
        <w:numPr>
          <w:ilvl w:val="0"/>
          <w:numId w:val="4"/>
        </w:numPr>
        <w:ind w:left="0" w:firstLine="0"/>
        <w:jc w:val="both"/>
        <w:rPr>
          <w:rFonts w:ascii="Arial" w:hAnsi="Arial" w:cs="Arial"/>
          <w:bCs/>
          <w:color w:val="000000"/>
          <w:sz w:val="24"/>
        </w:rPr>
      </w:pPr>
      <w:r>
        <w:rPr>
          <w:rFonts w:ascii="Arial" w:hAnsi="Arial" w:cs="Arial"/>
          <w:bCs/>
          <w:color w:val="000000"/>
          <w:sz w:val="24"/>
        </w:rPr>
        <w:t xml:space="preserve">Administrátor je povinen oznámit Zadavateli všechny okolnosti, které zjistil při poskytování služeb podle této Smlouvy a které mohou mít vliv na změnu pokynů Zadavatele. </w:t>
      </w:r>
    </w:p>
    <w:p w14:paraId="600D29F8" w14:textId="77777777" w:rsidR="009F3F9A" w:rsidRPr="009F3F9A" w:rsidRDefault="009F3F9A" w:rsidP="001071CA">
      <w:pPr>
        <w:pStyle w:val="Odstavecseseznamem"/>
        <w:rPr>
          <w:rFonts w:ascii="Arial" w:hAnsi="Arial" w:cs="Arial"/>
          <w:bCs/>
          <w:sz w:val="24"/>
          <w:szCs w:val="24"/>
        </w:rPr>
      </w:pPr>
    </w:p>
    <w:p w14:paraId="5F8E6275" w14:textId="506530FC" w:rsidR="009F3F9A" w:rsidRPr="001F6DE4" w:rsidRDefault="009F3F9A" w:rsidP="001071CA">
      <w:pPr>
        <w:pStyle w:val="Odstavecseseznamem"/>
        <w:numPr>
          <w:ilvl w:val="0"/>
          <w:numId w:val="4"/>
        </w:numPr>
        <w:ind w:left="0" w:firstLine="0"/>
        <w:jc w:val="both"/>
        <w:rPr>
          <w:rFonts w:ascii="Arial" w:hAnsi="Arial" w:cs="Arial"/>
          <w:bCs/>
          <w:sz w:val="24"/>
          <w:szCs w:val="24"/>
        </w:rPr>
      </w:pPr>
      <w:r w:rsidRPr="009F3F9A">
        <w:rPr>
          <w:rFonts w:ascii="Arial" w:hAnsi="Arial" w:cs="Arial"/>
          <w:bCs/>
          <w:color w:val="000000"/>
          <w:sz w:val="24"/>
        </w:rPr>
        <w:t xml:space="preserve">Zjistí-li Administrátor, že pokyny Zadavatele jsou nevhodné či neúčelné nebo jsou v rozporu se zákonem nebo jinými právními předpisy, je Administrátor povinen na tuto skutečnost Zadavatele upozornit. </w:t>
      </w:r>
    </w:p>
    <w:p w14:paraId="4E634022" w14:textId="77777777" w:rsidR="001F6DE4" w:rsidRPr="001F6DE4" w:rsidRDefault="001F6DE4" w:rsidP="001071CA">
      <w:pPr>
        <w:pStyle w:val="Odstavecseseznamem"/>
        <w:rPr>
          <w:rFonts w:ascii="Arial" w:hAnsi="Arial" w:cs="Arial"/>
          <w:bCs/>
          <w:sz w:val="24"/>
          <w:szCs w:val="24"/>
        </w:rPr>
      </w:pPr>
    </w:p>
    <w:p w14:paraId="1C35935E" w14:textId="17BACC98" w:rsidR="001F6DE4" w:rsidRPr="009F3F9A" w:rsidRDefault="001F6DE4" w:rsidP="001071CA">
      <w:pPr>
        <w:pStyle w:val="Odstavecseseznamem"/>
        <w:numPr>
          <w:ilvl w:val="0"/>
          <w:numId w:val="4"/>
        </w:numPr>
        <w:ind w:left="0" w:firstLine="0"/>
        <w:jc w:val="both"/>
        <w:rPr>
          <w:rFonts w:ascii="Arial" w:hAnsi="Arial" w:cs="Arial"/>
          <w:bCs/>
          <w:sz w:val="24"/>
          <w:szCs w:val="24"/>
        </w:rPr>
      </w:pPr>
      <w:r>
        <w:rPr>
          <w:rStyle w:val="CharacterStyle1"/>
          <w:rFonts w:ascii="Arial" w:hAnsi="Arial"/>
        </w:rPr>
        <w:t>Administrátor je oprávněn ke všem úkonům zadavatele v rámci zadávacího řízení. Administrátor však nesmí provést výběr dodavatele, vyloučit účastníka zadávacího řízení, zrušit zadávací řízení, nebo rozhodnout o námitkách.</w:t>
      </w:r>
    </w:p>
    <w:p w14:paraId="147AD07B" w14:textId="77777777" w:rsidR="009F3F9A" w:rsidRPr="009F3F9A" w:rsidRDefault="009F3F9A" w:rsidP="001071CA">
      <w:pPr>
        <w:pStyle w:val="Odstavecseseznamem"/>
        <w:ind w:left="0"/>
        <w:jc w:val="both"/>
        <w:rPr>
          <w:rFonts w:ascii="Arial" w:hAnsi="Arial" w:cs="Arial"/>
          <w:bCs/>
          <w:sz w:val="24"/>
          <w:szCs w:val="24"/>
        </w:rPr>
      </w:pPr>
    </w:p>
    <w:p w14:paraId="6EBAB51B" w14:textId="5D32D41D" w:rsidR="00A64541" w:rsidRPr="009F3F9A" w:rsidRDefault="00DC62F6" w:rsidP="001071CA">
      <w:pPr>
        <w:pStyle w:val="Odstavecseseznamem"/>
        <w:numPr>
          <w:ilvl w:val="0"/>
          <w:numId w:val="4"/>
        </w:numPr>
        <w:ind w:left="0" w:firstLine="0"/>
        <w:jc w:val="both"/>
        <w:rPr>
          <w:rFonts w:ascii="Arial" w:hAnsi="Arial" w:cs="Arial"/>
          <w:bCs/>
          <w:color w:val="000000"/>
          <w:sz w:val="24"/>
        </w:rPr>
      </w:pPr>
      <w:r w:rsidRPr="009F3F9A">
        <w:rPr>
          <w:rFonts w:ascii="Arial" w:hAnsi="Arial" w:cs="Arial"/>
          <w:bCs/>
          <w:sz w:val="24"/>
          <w:szCs w:val="24"/>
        </w:rPr>
        <w:t>Administrátor</w:t>
      </w:r>
      <w:r w:rsidR="00A64541" w:rsidRPr="009F3F9A">
        <w:rPr>
          <w:rFonts w:ascii="Arial" w:hAnsi="Arial" w:cs="Arial"/>
          <w:bCs/>
          <w:color w:val="000000"/>
          <w:sz w:val="24"/>
          <w:szCs w:val="24"/>
        </w:rPr>
        <w:t xml:space="preserve"> </w:t>
      </w:r>
      <w:r w:rsidR="00A64541" w:rsidRPr="009F3F9A">
        <w:rPr>
          <w:rFonts w:ascii="Arial" w:hAnsi="Arial" w:cs="Arial"/>
          <w:bCs/>
          <w:color w:val="000000"/>
          <w:sz w:val="24"/>
        </w:rPr>
        <w:t xml:space="preserve">je povinen být celou dobu účinnosti této smlouvy pojištěn pro odpovědnosti za škodu v souvislosti s činnostmi, které jsou uvedeny ve výpisu z Obchodního rejstříku ke jménu </w:t>
      </w:r>
      <w:r w:rsidR="00AE13FE">
        <w:rPr>
          <w:rFonts w:ascii="Arial" w:hAnsi="Arial" w:cs="Arial"/>
          <w:bCs/>
          <w:color w:val="000000"/>
          <w:sz w:val="24"/>
        </w:rPr>
        <w:t>Administrátora</w:t>
      </w:r>
      <w:r w:rsidR="00A64541" w:rsidRPr="009F3F9A">
        <w:rPr>
          <w:rFonts w:ascii="Arial" w:hAnsi="Arial" w:cs="Arial"/>
          <w:bCs/>
          <w:color w:val="000000"/>
          <w:sz w:val="24"/>
        </w:rPr>
        <w:t xml:space="preserve"> a které souvisí s plněním této smlouvy. Pojistné plnění </w:t>
      </w:r>
      <w:r w:rsidR="00AE13FE">
        <w:rPr>
          <w:rFonts w:ascii="Arial" w:hAnsi="Arial" w:cs="Arial"/>
          <w:bCs/>
          <w:color w:val="000000"/>
          <w:sz w:val="24"/>
        </w:rPr>
        <w:t>Administrátora</w:t>
      </w:r>
      <w:r w:rsidR="00A64541" w:rsidRPr="009F3F9A">
        <w:rPr>
          <w:rFonts w:ascii="Arial" w:hAnsi="Arial" w:cs="Arial"/>
          <w:bCs/>
          <w:color w:val="000000"/>
          <w:sz w:val="24"/>
        </w:rPr>
        <w:t xml:space="preserve"> z tohoto pojištění činí minimálně 1 000 000 Kč.</w:t>
      </w:r>
    </w:p>
    <w:p w14:paraId="0BC2BDCE" w14:textId="77777777" w:rsidR="00A64541" w:rsidRDefault="00A64541" w:rsidP="00A64541">
      <w:pPr>
        <w:pStyle w:val="Zkladntext"/>
        <w:rPr>
          <w:rFonts w:ascii="Arial" w:hAnsi="Arial" w:cs="Arial"/>
          <w:bCs/>
        </w:rPr>
      </w:pPr>
    </w:p>
    <w:p w14:paraId="035ED0F0" w14:textId="3591E1DC" w:rsidR="009F3F9A" w:rsidRDefault="009F3F9A" w:rsidP="004203A6">
      <w:pPr>
        <w:pStyle w:val="Zkladntext"/>
        <w:keepNext/>
        <w:keepLines/>
        <w:jc w:val="center"/>
        <w:rPr>
          <w:rFonts w:ascii="Arial" w:hAnsi="Arial" w:cs="Arial"/>
          <w:b/>
        </w:rPr>
      </w:pPr>
      <w:r>
        <w:rPr>
          <w:rFonts w:ascii="Arial" w:hAnsi="Arial" w:cs="Arial"/>
          <w:b/>
        </w:rPr>
        <w:lastRenderedPageBreak/>
        <w:t>VII.</w:t>
      </w:r>
    </w:p>
    <w:p w14:paraId="1843E381" w14:textId="2D19FBF1" w:rsidR="00DD0083" w:rsidRPr="00DD0083" w:rsidRDefault="009F3F9A" w:rsidP="00DD0083">
      <w:pPr>
        <w:pStyle w:val="Zkladntext"/>
        <w:keepNext/>
        <w:keepLines/>
        <w:jc w:val="center"/>
        <w:rPr>
          <w:rFonts w:ascii="Arial" w:hAnsi="Arial" w:cs="Arial"/>
          <w:b/>
        </w:rPr>
      </w:pPr>
      <w:r>
        <w:rPr>
          <w:rFonts w:ascii="Arial" w:hAnsi="Arial" w:cs="Arial"/>
          <w:b/>
        </w:rPr>
        <w:t>Práva o povinnosti Zadavatele</w:t>
      </w:r>
      <w:r>
        <w:rPr>
          <w:rFonts w:ascii="Arial" w:hAnsi="Arial" w:cs="Arial"/>
          <w:bCs/>
        </w:rPr>
        <w:t xml:space="preserve"> </w:t>
      </w:r>
    </w:p>
    <w:p w14:paraId="43DEAF97" w14:textId="77777777" w:rsidR="00DD0083" w:rsidRDefault="00DD0083" w:rsidP="00DD0083">
      <w:pPr>
        <w:pStyle w:val="Zkladntext"/>
        <w:keepLines/>
        <w:jc w:val="both"/>
        <w:rPr>
          <w:rFonts w:ascii="Arial" w:hAnsi="Arial" w:cs="Arial"/>
          <w:bCs/>
        </w:rPr>
      </w:pPr>
    </w:p>
    <w:p w14:paraId="259C4D53" w14:textId="77777777" w:rsidR="00DD0083" w:rsidRDefault="00DD0083" w:rsidP="001071CA">
      <w:pPr>
        <w:pStyle w:val="Zkladntext"/>
        <w:keepLines/>
        <w:numPr>
          <w:ilvl w:val="0"/>
          <w:numId w:val="13"/>
        </w:numPr>
        <w:ind w:left="0" w:firstLine="0"/>
        <w:jc w:val="both"/>
        <w:rPr>
          <w:rFonts w:ascii="Arial" w:hAnsi="Arial" w:cs="Arial"/>
          <w:bCs/>
        </w:rPr>
      </w:pPr>
      <w:r w:rsidRPr="00DD0083">
        <w:rPr>
          <w:rFonts w:ascii="Arial" w:hAnsi="Arial" w:cs="Arial"/>
          <w:bCs/>
        </w:rPr>
        <w:t>Zadavatel je povinen vytvořit řádné podmínky pro činnost Administrátora a poskytnout mu odpovídající součinnost.</w:t>
      </w:r>
    </w:p>
    <w:p w14:paraId="0F602EC6" w14:textId="77777777" w:rsidR="00DD0083" w:rsidRDefault="00DD0083" w:rsidP="00DD0083">
      <w:pPr>
        <w:pStyle w:val="Zkladntext"/>
        <w:keepLines/>
        <w:jc w:val="both"/>
        <w:rPr>
          <w:rFonts w:ascii="Arial" w:hAnsi="Arial" w:cs="Arial"/>
          <w:bCs/>
        </w:rPr>
      </w:pPr>
    </w:p>
    <w:p w14:paraId="5E8DA00E" w14:textId="784F258B" w:rsidR="009F3F9A" w:rsidRDefault="00DD0083" w:rsidP="001071CA">
      <w:pPr>
        <w:pStyle w:val="Zkladntext"/>
        <w:keepLines/>
        <w:numPr>
          <w:ilvl w:val="0"/>
          <w:numId w:val="13"/>
        </w:numPr>
        <w:ind w:left="0" w:firstLine="0"/>
        <w:jc w:val="both"/>
        <w:rPr>
          <w:rFonts w:ascii="Arial" w:hAnsi="Arial" w:cs="Arial"/>
          <w:bCs/>
        </w:rPr>
      </w:pPr>
      <w:r w:rsidRPr="00DD0083">
        <w:rPr>
          <w:rFonts w:ascii="Arial" w:hAnsi="Arial" w:cs="Arial"/>
          <w:bCs/>
        </w:rPr>
        <w:t>Zadavatel se zavazuje poskytnout Administrátorovi pravdivé a včasné informace potřebné k řádnému plnění závazku.</w:t>
      </w:r>
    </w:p>
    <w:p w14:paraId="2B45BABF" w14:textId="77777777" w:rsidR="00DD0083" w:rsidRPr="00DD0083" w:rsidRDefault="00DD0083" w:rsidP="00DD0083">
      <w:pPr>
        <w:pStyle w:val="Zkladntext"/>
        <w:keepLines/>
        <w:jc w:val="both"/>
        <w:rPr>
          <w:rFonts w:ascii="Arial" w:hAnsi="Arial" w:cs="Arial"/>
          <w:bCs/>
        </w:rPr>
      </w:pPr>
    </w:p>
    <w:p w14:paraId="70208430" w14:textId="54840DC0" w:rsidR="009F3F9A" w:rsidRDefault="009F3F9A" w:rsidP="001071CA">
      <w:pPr>
        <w:pStyle w:val="Zkladntext"/>
        <w:numPr>
          <w:ilvl w:val="0"/>
          <w:numId w:val="13"/>
        </w:numPr>
        <w:ind w:left="0" w:firstLine="0"/>
        <w:jc w:val="both"/>
        <w:rPr>
          <w:rFonts w:ascii="Arial" w:hAnsi="Arial" w:cs="Arial"/>
          <w:bCs/>
        </w:rPr>
      </w:pPr>
      <w:r>
        <w:rPr>
          <w:rFonts w:ascii="Arial" w:hAnsi="Arial" w:cs="Arial"/>
          <w:bCs/>
        </w:rPr>
        <w:t>Zadavatel poskytne Administrátorovi veškerou součinnost, která se v průběhu plnění závazků Administrátora dle Rámcové smlouvy projeví jako potřebná a zavazuje se zajistit dostatečnou spolupráci ze strany zaměstnanců Zadavatele.</w:t>
      </w:r>
    </w:p>
    <w:p w14:paraId="2A7C0EB7" w14:textId="77777777" w:rsidR="009F3F9A" w:rsidRDefault="009F3F9A" w:rsidP="001071CA">
      <w:pPr>
        <w:pStyle w:val="Odstavecseseznamem"/>
        <w:rPr>
          <w:rFonts w:ascii="Arial" w:hAnsi="Arial" w:cs="Arial"/>
          <w:bCs/>
        </w:rPr>
      </w:pPr>
    </w:p>
    <w:p w14:paraId="57457B0B" w14:textId="77777777" w:rsidR="00FA4C5F" w:rsidRDefault="009F3F9A" w:rsidP="001071CA">
      <w:pPr>
        <w:pStyle w:val="Zkladntext"/>
        <w:numPr>
          <w:ilvl w:val="0"/>
          <w:numId w:val="13"/>
        </w:numPr>
        <w:ind w:left="0" w:firstLine="0"/>
        <w:jc w:val="both"/>
        <w:rPr>
          <w:rFonts w:ascii="Arial" w:hAnsi="Arial" w:cs="Arial"/>
          <w:bCs/>
        </w:rPr>
      </w:pPr>
      <w:r>
        <w:rPr>
          <w:rFonts w:ascii="Arial" w:hAnsi="Arial" w:cs="Arial"/>
          <w:bCs/>
        </w:rPr>
        <w:t>Zadavatel se zavazuje seznámit Administrátora se všemi relevantními skutečnostmi, které jsou nezbytné pro poskytnut</w:t>
      </w:r>
      <w:r w:rsidR="00FA4C5F">
        <w:rPr>
          <w:rFonts w:ascii="Arial" w:hAnsi="Arial" w:cs="Arial"/>
          <w:bCs/>
        </w:rPr>
        <w:t>í</w:t>
      </w:r>
      <w:r>
        <w:rPr>
          <w:rFonts w:ascii="Arial" w:hAnsi="Arial" w:cs="Arial"/>
          <w:bCs/>
        </w:rPr>
        <w:t xml:space="preserve"> každé jednotlivé služby, kterou bude</w:t>
      </w:r>
      <w:r w:rsidR="00FA4C5F">
        <w:rPr>
          <w:rFonts w:ascii="Arial" w:hAnsi="Arial" w:cs="Arial"/>
          <w:bCs/>
        </w:rPr>
        <w:t xml:space="preserve"> Administrátor pro Zadavatele na základě této Smlouvy poskytovat.</w:t>
      </w:r>
    </w:p>
    <w:p w14:paraId="504CB57A" w14:textId="77777777" w:rsidR="00FA4C5F" w:rsidRDefault="00FA4C5F" w:rsidP="001071CA">
      <w:pPr>
        <w:pStyle w:val="Odstavecseseznamem"/>
        <w:rPr>
          <w:rFonts w:ascii="Arial" w:hAnsi="Arial" w:cs="Arial"/>
          <w:bCs/>
        </w:rPr>
      </w:pPr>
    </w:p>
    <w:p w14:paraId="0BF8511E" w14:textId="5E2BABB2" w:rsidR="00FA4C5F" w:rsidRDefault="00FA4C5F" w:rsidP="001071CA">
      <w:pPr>
        <w:pStyle w:val="Zkladntext"/>
        <w:numPr>
          <w:ilvl w:val="0"/>
          <w:numId w:val="13"/>
        </w:numPr>
        <w:ind w:left="0" w:firstLine="0"/>
        <w:jc w:val="both"/>
        <w:rPr>
          <w:rFonts w:ascii="Arial" w:hAnsi="Arial" w:cs="Arial"/>
          <w:bCs/>
        </w:rPr>
      </w:pPr>
      <w:r>
        <w:rPr>
          <w:rFonts w:ascii="Arial" w:hAnsi="Arial" w:cs="Arial"/>
          <w:bCs/>
        </w:rPr>
        <w:t xml:space="preserve">Na žádost Administrátora je Zadavatel povinen poskytnout </w:t>
      </w:r>
      <w:r w:rsidR="00AE13FE">
        <w:rPr>
          <w:rFonts w:ascii="Arial" w:hAnsi="Arial" w:cs="Arial"/>
          <w:bCs/>
        </w:rPr>
        <w:t>Administrátorovi</w:t>
      </w:r>
      <w:r>
        <w:rPr>
          <w:rFonts w:ascii="Arial" w:hAnsi="Arial" w:cs="Arial"/>
          <w:bCs/>
        </w:rPr>
        <w:t xml:space="preserve"> součinnost při projednávání veřejné zakázky v orgánech </w:t>
      </w:r>
      <w:r w:rsidR="00AE13FE">
        <w:rPr>
          <w:rFonts w:ascii="Arial" w:hAnsi="Arial" w:cs="Arial"/>
          <w:bCs/>
        </w:rPr>
        <w:t>Zadavatele</w:t>
      </w:r>
      <w:r>
        <w:rPr>
          <w:rFonts w:ascii="Arial" w:hAnsi="Arial" w:cs="Arial"/>
          <w:bCs/>
        </w:rPr>
        <w:t>.</w:t>
      </w:r>
    </w:p>
    <w:p w14:paraId="376E153E" w14:textId="77777777" w:rsidR="004203A6" w:rsidRDefault="004203A6" w:rsidP="001071CA">
      <w:pPr>
        <w:pStyle w:val="Odstavecseseznamem"/>
        <w:rPr>
          <w:rFonts w:ascii="Arial" w:hAnsi="Arial" w:cs="Arial"/>
          <w:bCs/>
        </w:rPr>
      </w:pPr>
    </w:p>
    <w:p w14:paraId="1F8E4923" w14:textId="7A6DB91F" w:rsidR="00FA4C5F" w:rsidRPr="00EB0687" w:rsidRDefault="004203A6" w:rsidP="00EB0687">
      <w:pPr>
        <w:pStyle w:val="Zkladntext"/>
        <w:numPr>
          <w:ilvl w:val="0"/>
          <w:numId w:val="13"/>
        </w:numPr>
        <w:ind w:left="0" w:firstLine="0"/>
        <w:jc w:val="both"/>
        <w:rPr>
          <w:rFonts w:ascii="Arial" w:hAnsi="Arial" w:cs="Arial"/>
          <w:bCs/>
        </w:rPr>
      </w:pPr>
      <w:r>
        <w:rPr>
          <w:rFonts w:ascii="Arial" w:hAnsi="Arial" w:cs="Arial"/>
        </w:rPr>
        <w:t>Zadavatel bere na vědomí, že pokud z jeho strany dojde k nedostatečnému zadání nebo k zamlčení potřebných údajů a informací, či k nepředání písemných podkladů, nemůže Administrátor nést odpovědnost za takto poskytnuté služby.</w:t>
      </w:r>
    </w:p>
    <w:p w14:paraId="39907515" w14:textId="77777777" w:rsidR="009F3F9A" w:rsidRDefault="009F3F9A" w:rsidP="009F3F9A">
      <w:pPr>
        <w:pStyle w:val="Zkladntext"/>
        <w:rPr>
          <w:rFonts w:ascii="Arial" w:hAnsi="Arial" w:cs="Arial"/>
          <w:bCs/>
        </w:rPr>
      </w:pPr>
    </w:p>
    <w:p w14:paraId="617FC297" w14:textId="409D788E" w:rsidR="00FA4C5F" w:rsidRDefault="00FA4C5F" w:rsidP="00FA4C5F">
      <w:pPr>
        <w:pStyle w:val="Zkladntext"/>
        <w:jc w:val="center"/>
        <w:rPr>
          <w:rFonts w:ascii="Arial" w:hAnsi="Arial" w:cs="Arial"/>
          <w:b/>
        </w:rPr>
      </w:pPr>
      <w:r>
        <w:rPr>
          <w:rFonts w:ascii="Arial" w:hAnsi="Arial" w:cs="Arial"/>
          <w:b/>
        </w:rPr>
        <w:t>VI</w:t>
      </w:r>
      <w:r w:rsidR="001F6DE4">
        <w:rPr>
          <w:rFonts w:ascii="Arial" w:hAnsi="Arial" w:cs="Arial"/>
          <w:b/>
        </w:rPr>
        <w:t>I</w:t>
      </w:r>
      <w:r>
        <w:rPr>
          <w:rFonts w:ascii="Arial" w:hAnsi="Arial" w:cs="Arial"/>
          <w:b/>
        </w:rPr>
        <w:t>I.</w:t>
      </w:r>
    </w:p>
    <w:p w14:paraId="7D58F49E" w14:textId="44158604" w:rsidR="00FA4C5F" w:rsidRDefault="00FA4C5F" w:rsidP="00FA4C5F">
      <w:pPr>
        <w:pStyle w:val="Zkladntext"/>
        <w:jc w:val="center"/>
        <w:rPr>
          <w:rFonts w:ascii="Arial" w:hAnsi="Arial" w:cs="Arial"/>
          <w:b/>
        </w:rPr>
      </w:pPr>
      <w:r>
        <w:rPr>
          <w:rFonts w:ascii="Arial" w:hAnsi="Arial" w:cs="Arial"/>
          <w:b/>
        </w:rPr>
        <w:t>Způsob poskytování služeb Administrátora</w:t>
      </w:r>
    </w:p>
    <w:p w14:paraId="0DD3F15F" w14:textId="77777777" w:rsidR="009F3F9A" w:rsidRDefault="009F3F9A" w:rsidP="001071CA">
      <w:pPr>
        <w:pStyle w:val="Zkladntext"/>
        <w:jc w:val="center"/>
        <w:rPr>
          <w:rFonts w:ascii="Arial" w:hAnsi="Arial" w:cs="Arial"/>
        </w:rPr>
      </w:pPr>
    </w:p>
    <w:p w14:paraId="2EBEEB52" w14:textId="619F7CC1" w:rsidR="00563B82" w:rsidRPr="004203A6" w:rsidRDefault="00F3056A" w:rsidP="001071CA">
      <w:pPr>
        <w:pStyle w:val="Style3"/>
        <w:numPr>
          <w:ilvl w:val="0"/>
          <w:numId w:val="15"/>
        </w:numPr>
        <w:ind w:left="0" w:firstLine="0"/>
        <w:jc w:val="both"/>
        <w:rPr>
          <w:rStyle w:val="CharacterStyle1"/>
          <w:rFonts w:ascii="Arial" w:hAnsi="Arial"/>
        </w:rPr>
      </w:pPr>
      <w:r>
        <w:rPr>
          <w:rStyle w:val="CharacterStyle1"/>
          <w:rFonts w:ascii="Arial" w:hAnsi="Arial" w:cs="Arial"/>
        </w:rPr>
        <w:t xml:space="preserve">Administrátor převezme </w:t>
      </w:r>
      <w:r w:rsidR="00563B82">
        <w:rPr>
          <w:rStyle w:val="CharacterStyle1"/>
          <w:rFonts w:ascii="Arial" w:hAnsi="Arial" w:cs="Arial"/>
        </w:rPr>
        <w:t>vešker</w:t>
      </w:r>
      <w:r>
        <w:rPr>
          <w:rStyle w:val="CharacterStyle1"/>
          <w:rFonts w:ascii="Arial" w:hAnsi="Arial" w:cs="Arial"/>
        </w:rPr>
        <w:t>é</w:t>
      </w:r>
      <w:r w:rsidR="00563B82">
        <w:rPr>
          <w:rStyle w:val="CharacterStyle1"/>
          <w:rFonts w:ascii="Arial" w:hAnsi="Arial" w:cs="Arial"/>
        </w:rPr>
        <w:t xml:space="preserve"> podklad</w:t>
      </w:r>
      <w:r>
        <w:rPr>
          <w:rStyle w:val="CharacterStyle1"/>
          <w:rFonts w:ascii="Arial" w:hAnsi="Arial" w:cs="Arial"/>
        </w:rPr>
        <w:t>y</w:t>
      </w:r>
      <w:r w:rsidR="00563B82">
        <w:rPr>
          <w:rStyle w:val="CharacterStyle1"/>
          <w:rFonts w:ascii="Arial" w:hAnsi="Arial" w:cs="Arial"/>
        </w:rPr>
        <w:t xml:space="preserve"> k zadání veřejné zakázky od </w:t>
      </w:r>
      <w:r>
        <w:rPr>
          <w:rStyle w:val="CharacterStyle1"/>
          <w:rFonts w:ascii="Arial" w:hAnsi="Arial" w:cs="Arial"/>
        </w:rPr>
        <w:t>Zadavatele</w:t>
      </w:r>
      <w:r w:rsidR="00563B82">
        <w:rPr>
          <w:rStyle w:val="CharacterStyle1"/>
          <w:rFonts w:ascii="Arial" w:hAnsi="Arial" w:cs="Arial"/>
        </w:rPr>
        <w:t xml:space="preserve"> a projedná </w:t>
      </w:r>
      <w:r>
        <w:rPr>
          <w:rStyle w:val="CharacterStyle1"/>
          <w:rFonts w:ascii="Arial" w:hAnsi="Arial" w:cs="Arial"/>
        </w:rPr>
        <w:t xml:space="preserve">je </w:t>
      </w:r>
      <w:r w:rsidR="00563B82">
        <w:rPr>
          <w:rStyle w:val="CharacterStyle1"/>
          <w:rFonts w:ascii="Arial" w:hAnsi="Arial" w:cs="Arial"/>
        </w:rPr>
        <w:t>s</w:t>
      </w:r>
      <w:r>
        <w:rPr>
          <w:rStyle w:val="CharacterStyle1"/>
          <w:rFonts w:ascii="Arial" w:hAnsi="Arial" w:cs="Arial"/>
        </w:rPr>
        <w:t>e</w:t>
      </w:r>
      <w:r w:rsidR="00563B82">
        <w:rPr>
          <w:rStyle w:val="CharacterStyle1"/>
          <w:rFonts w:ascii="Arial" w:hAnsi="Arial" w:cs="Arial"/>
        </w:rPr>
        <w:t> </w:t>
      </w:r>
      <w:r>
        <w:rPr>
          <w:rStyle w:val="CharacterStyle1"/>
          <w:rFonts w:ascii="Arial" w:hAnsi="Arial" w:cs="Arial"/>
        </w:rPr>
        <w:t>Zadavatele</w:t>
      </w:r>
      <w:r w:rsidR="00563B82">
        <w:rPr>
          <w:rStyle w:val="CharacterStyle1"/>
          <w:rFonts w:ascii="Arial" w:hAnsi="Arial" w:cs="Arial"/>
        </w:rPr>
        <w:t>m.</w:t>
      </w:r>
    </w:p>
    <w:p w14:paraId="590FB0DC" w14:textId="77777777" w:rsidR="004203A6" w:rsidRDefault="004203A6" w:rsidP="001071CA">
      <w:pPr>
        <w:pStyle w:val="Style3"/>
        <w:ind w:left="0"/>
        <w:jc w:val="both"/>
        <w:rPr>
          <w:rStyle w:val="CharacterStyle1"/>
          <w:rFonts w:ascii="Arial" w:hAnsi="Arial"/>
        </w:rPr>
      </w:pPr>
    </w:p>
    <w:p w14:paraId="6D567091" w14:textId="50DDABE9" w:rsidR="00563B82" w:rsidRDefault="00563B82" w:rsidP="001071CA">
      <w:pPr>
        <w:pStyle w:val="Style3"/>
        <w:numPr>
          <w:ilvl w:val="0"/>
          <w:numId w:val="15"/>
        </w:numPr>
        <w:ind w:left="0" w:firstLine="0"/>
        <w:jc w:val="both"/>
        <w:rPr>
          <w:rStyle w:val="CharacterStyle1"/>
          <w:rFonts w:ascii="Arial" w:hAnsi="Arial" w:cs="Arial"/>
        </w:rPr>
      </w:pPr>
      <w:r>
        <w:rPr>
          <w:rStyle w:val="CharacterStyle1"/>
          <w:rFonts w:ascii="Arial" w:hAnsi="Arial" w:cs="Arial"/>
        </w:rPr>
        <w:t>Ve spolupráci s</w:t>
      </w:r>
      <w:r w:rsidR="00F3056A">
        <w:rPr>
          <w:rStyle w:val="CharacterStyle1"/>
          <w:rFonts w:ascii="Arial" w:hAnsi="Arial" w:cs="Arial"/>
        </w:rPr>
        <w:t>e</w:t>
      </w:r>
      <w:r>
        <w:rPr>
          <w:rStyle w:val="CharacterStyle1"/>
          <w:rFonts w:ascii="Arial" w:hAnsi="Arial" w:cs="Arial"/>
        </w:rPr>
        <w:t> </w:t>
      </w:r>
      <w:r w:rsidR="00F3056A">
        <w:rPr>
          <w:rStyle w:val="CharacterStyle1"/>
          <w:rFonts w:ascii="Arial" w:hAnsi="Arial" w:cs="Arial"/>
        </w:rPr>
        <w:t>Zadavatelem</w:t>
      </w:r>
      <w:r>
        <w:rPr>
          <w:rStyle w:val="CharacterStyle1"/>
          <w:rFonts w:ascii="Arial" w:hAnsi="Arial" w:cs="Arial"/>
        </w:rPr>
        <w:t xml:space="preserve"> nebo autorem technické části zadávací dokumentace (technické dokumentace) zprac</w:t>
      </w:r>
      <w:r w:rsidR="00F3056A">
        <w:rPr>
          <w:rStyle w:val="CharacterStyle1"/>
          <w:rFonts w:ascii="Arial" w:hAnsi="Arial" w:cs="Arial"/>
        </w:rPr>
        <w:t>uje</w:t>
      </w:r>
      <w:r>
        <w:rPr>
          <w:rStyle w:val="CharacterStyle1"/>
          <w:rFonts w:ascii="Arial" w:hAnsi="Arial" w:cs="Arial"/>
        </w:rPr>
        <w:t xml:space="preserve"> návrh zadávací dokumentace, zaprac</w:t>
      </w:r>
      <w:r w:rsidR="00F3056A">
        <w:rPr>
          <w:rStyle w:val="CharacterStyle1"/>
          <w:rFonts w:ascii="Arial" w:hAnsi="Arial" w:cs="Arial"/>
        </w:rPr>
        <w:t>uje</w:t>
      </w:r>
      <w:r>
        <w:rPr>
          <w:rStyle w:val="CharacterStyle1"/>
          <w:rFonts w:ascii="Arial" w:hAnsi="Arial" w:cs="Arial"/>
        </w:rPr>
        <w:t xml:space="preserve"> změn</w:t>
      </w:r>
      <w:r w:rsidR="00F3056A">
        <w:rPr>
          <w:rStyle w:val="CharacterStyle1"/>
          <w:rFonts w:ascii="Arial" w:hAnsi="Arial" w:cs="Arial"/>
        </w:rPr>
        <w:t>y</w:t>
      </w:r>
      <w:r>
        <w:rPr>
          <w:rStyle w:val="CharacterStyle1"/>
          <w:rFonts w:ascii="Arial" w:hAnsi="Arial" w:cs="Arial"/>
        </w:rPr>
        <w:t xml:space="preserve"> a doplnění zadávací dokumentace na základě požadavků a podkladů </w:t>
      </w:r>
      <w:r w:rsidR="00F3056A">
        <w:rPr>
          <w:rStyle w:val="CharacterStyle1"/>
          <w:rFonts w:ascii="Arial" w:hAnsi="Arial" w:cs="Arial"/>
        </w:rPr>
        <w:t>Zadavatele</w:t>
      </w:r>
      <w:r>
        <w:rPr>
          <w:rStyle w:val="CharacterStyle1"/>
          <w:rFonts w:ascii="Arial" w:hAnsi="Arial" w:cs="Arial"/>
        </w:rPr>
        <w:t xml:space="preserve">. </w:t>
      </w:r>
    </w:p>
    <w:p w14:paraId="7EB9123C" w14:textId="77777777" w:rsidR="004203A6" w:rsidRDefault="004203A6" w:rsidP="001071CA">
      <w:pPr>
        <w:pStyle w:val="Style3"/>
        <w:ind w:left="0"/>
        <w:jc w:val="both"/>
        <w:rPr>
          <w:rStyle w:val="CharacterStyle1"/>
          <w:rFonts w:ascii="Arial" w:hAnsi="Arial" w:cs="Arial"/>
        </w:rPr>
      </w:pPr>
    </w:p>
    <w:p w14:paraId="1B588D15" w14:textId="6FAB3134" w:rsidR="001F6DE4" w:rsidRPr="001F6DE4" w:rsidRDefault="001F6DE4" w:rsidP="001071CA">
      <w:pPr>
        <w:pStyle w:val="Odstavecseseznamem"/>
        <w:numPr>
          <w:ilvl w:val="0"/>
          <w:numId w:val="15"/>
        </w:numPr>
        <w:ind w:left="0" w:firstLine="43"/>
        <w:jc w:val="both"/>
        <w:rPr>
          <w:rStyle w:val="CharacterStyle1"/>
          <w:rFonts w:ascii="Arial" w:hAnsi="Arial" w:cs="Arial"/>
          <w:bCs/>
          <w:szCs w:val="24"/>
        </w:rPr>
      </w:pPr>
      <w:r>
        <w:rPr>
          <w:rStyle w:val="CharacterStyle1"/>
          <w:rFonts w:ascii="Arial" w:hAnsi="Arial"/>
        </w:rPr>
        <w:t>Administrátor je oprávněn ke všem úkonům Zadavatele v rámci zadávacího řízení. Administrátor však nesmí provést výběr dodavatele, vyloučit účastníka zadávacího řízení, zrušit zadávací řízení, nebo rozhodnout o námitkách.</w:t>
      </w:r>
    </w:p>
    <w:p w14:paraId="6013F988" w14:textId="77777777" w:rsidR="001F6DE4" w:rsidRPr="001F6DE4" w:rsidRDefault="001F6DE4" w:rsidP="001071CA">
      <w:pPr>
        <w:pStyle w:val="Odstavecseseznamem"/>
        <w:ind w:left="403"/>
        <w:jc w:val="both"/>
        <w:rPr>
          <w:rStyle w:val="CharacterStyle1"/>
          <w:rFonts w:ascii="Arial" w:hAnsi="Arial" w:cs="Arial"/>
          <w:bCs/>
          <w:szCs w:val="24"/>
        </w:rPr>
      </w:pPr>
    </w:p>
    <w:p w14:paraId="28296B54" w14:textId="554A41AF" w:rsidR="00563B82" w:rsidRDefault="00563B82" w:rsidP="001071CA">
      <w:pPr>
        <w:pStyle w:val="Style3"/>
        <w:numPr>
          <w:ilvl w:val="0"/>
          <w:numId w:val="15"/>
        </w:numPr>
        <w:ind w:left="0" w:firstLine="0"/>
        <w:jc w:val="both"/>
        <w:rPr>
          <w:rStyle w:val="CharacterStyle1"/>
          <w:rFonts w:ascii="Arial" w:hAnsi="Arial" w:cs="Arial"/>
        </w:rPr>
      </w:pPr>
      <w:r>
        <w:rPr>
          <w:rStyle w:val="CharacterStyle1"/>
          <w:rFonts w:ascii="Arial" w:hAnsi="Arial" w:cs="Arial"/>
        </w:rPr>
        <w:t>Ve spolupráci s</w:t>
      </w:r>
      <w:r w:rsidR="00F3056A">
        <w:rPr>
          <w:rStyle w:val="CharacterStyle1"/>
          <w:rFonts w:ascii="Arial" w:hAnsi="Arial" w:cs="Arial"/>
        </w:rPr>
        <w:t>e</w:t>
      </w:r>
      <w:r>
        <w:rPr>
          <w:rStyle w:val="CharacterStyle1"/>
          <w:rFonts w:ascii="Arial" w:hAnsi="Arial" w:cs="Arial"/>
        </w:rPr>
        <w:t> </w:t>
      </w:r>
      <w:r w:rsidR="00F3056A">
        <w:rPr>
          <w:rStyle w:val="CharacterStyle1"/>
          <w:rFonts w:ascii="Arial" w:hAnsi="Arial" w:cs="Arial"/>
        </w:rPr>
        <w:t>Zadavatele</w:t>
      </w:r>
      <w:r>
        <w:rPr>
          <w:rStyle w:val="CharacterStyle1"/>
          <w:rFonts w:ascii="Arial" w:hAnsi="Arial" w:cs="Arial"/>
        </w:rPr>
        <w:t xml:space="preserve">m zajistit zahájení zadávacího řízení veřejné zakázky a zveřejnění zadávací dokumentace v souladu se </w:t>
      </w:r>
      <w:r>
        <w:rPr>
          <w:rStyle w:val="CharacterStyle1"/>
          <w:rFonts w:ascii="Arial" w:hAnsi="Arial"/>
        </w:rPr>
        <w:t>zákonem o veřejných zakázkách</w:t>
      </w:r>
      <w:r>
        <w:rPr>
          <w:rStyle w:val="CharacterStyle1"/>
          <w:rFonts w:ascii="Arial" w:hAnsi="Arial" w:cs="Arial"/>
        </w:rPr>
        <w:t>.</w:t>
      </w:r>
    </w:p>
    <w:p w14:paraId="5F9D42AF" w14:textId="77777777" w:rsidR="004203A6" w:rsidRDefault="004203A6" w:rsidP="001071CA">
      <w:pPr>
        <w:pStyle w:val="Style3"/>
        <w:ind w:left="0"/>
        <w:jc w:val="both"/>
        <w:rPr>
          <w:rStyle w:val="CharacterStyle1"/>
          <w:rFonts w:ascii="Arial" w:hAnsi="Arial" w:cs="Arial"/>
        </w:rPr>
      </w:pPr>
    </w:p>
    <w:p w14:paraId="58074AB5" w14:textId="4CA3E6DC" w:rsidR="00563B82" w:rsidRDefault="00563B82" w:rsidP="001071CA">
      <w:pPr>
        <w:pStyle w:val="Style3"/>
        <w:numPr>
          <w:ilvl w:val="0"/>
          <w:numId w:val="15"/>
        </w:numPr>
        <w:ind w:left="0" w:firstLine="0"/>
        <w:jc w:val="both"/>
        <w:rPr>
          <w:rStyle w:val="CharacterStyle1"/>
          <w:rFonts w:ascii="Arial" w:hAnsi="Arial" w:cs="Arial"/>
        </w:rPr>
      </w:pPr>
      <w:r>
        <w:rPr>
          <w:rStyle w:val="CharacterStyle1"/>
          <w:rFonts w:ascii="Arial" w:hAnsi="Arial" w:cs="Arial"/>
        </w:rPr>
        <w:t>Zprac</w:t>
      </w:r>
      <w:r w:rsidR="00F3056A">
        <w:rPr>
          <w:rStyle w:val="CharacterStyle1"/>
          <w:rFonts w:ascii="Arial" w:hAnsi="Arial" w:cs="Arial"/>
        </w:rPr>
        <w:t>uje</w:t>
      </w:r>
      <w:r>
        <w:rPr>
          <w:rStyle w:val="CharacterStyle1"/>
          <w:rFonts w:ascii="Arial" w:hAnsi="Arial" w:cs="Arial"/>
        </w:rPr>
        <w:t xml:space="preserve"> odpověd</w:t>
      </w:r>
      <w:r w:rsidR="00F3056A">
        <w:rPr>
          <w:rStyle w:val="CharacterStyle1"/>
          <w:rFonts w:ascii="Arial" w:hAnsi="Arial" w:cs="Arial"/>
        </w:rPr>
        <w:t>i</w:t>
      </w:r>
      <w:r>
        <w:rPr>
          <w:rStyle w:val="CharacterStyle1"/>
          <w:rFonts w:ascii="Arial" w:hAnsi="Arial" w:cs="Arial"/>
        </w:rPr>
        <w:t xml:space="preserve"> na organizační a procesní žádosti účastníků o vysvětlení zadávacích podmínek, zprac</w:t>
      </w:r>
      <w:r w:rsidR="00F3056A">
        <w:rPr>
          <w:rStyle w:val="CharacterStyle1"/>
          <w:rFonts w:ascii="Arial" w:hAnsi="Arial" w:cs="Arial"/>
        </w:rPr>
        <w:t>uje</w:t>
      </w:r>
      <w:r>
        <w:rPr>
          <w:rStyle w:val="CharacterStyle1"/>
          <w:rFonts w:ascii="Arial" w:hAnsi="Arial" w:cs="Arial"/>
        </w:rPr>
        <w:t xml:space="preserve"> odpovědi na žádosti o vysvětlení účastníků ohledně technické části zadávací dokumentace a předmětu plnění ve spolupráci s</w:t>
      </w:r>
      <w:r w:rsidR="00F3056A">
        <w:rPr>
          <w:rStyle w:val="CharacterStyle1"/>
          <w:rFonts w:ascii="Arial" w:hAnsi="Arial" w:cs="Arial"/>
        </w:rPr>
        <w:t>e Zadavatele</w:t>
      </w:r>
      <w:r>
        <w:rPr>
          <w:rStyle w:val="CharacterStyle1"/>
          <w:rFonts w:ascii="Arial" w:hAnsi="Arial" w:cs="Arial"/>
        </w:rPr>
        <w:t>m nebo autorem technické části zadávací dokumentace (technické dokumentace).</w:t>
      </w:r>
    </w:p>
    <w:p w14:paraId="5F53BFC4" w14:textId="77777777" w:rsidR="004203A6" w:rsidRDefault="004203A6" w:rsidP="001071CA">
      <w:pPr>
        <w:pStyle w:val="Style3"/>
        <w:ind w:left="0"/>
        <w:jc w:val="both"/>
        <w:rPr>
          <w:rStyle w:val="CharacterStyle1"/>
          <w:rFonts w:ascii="Arial" w:hAnsi="Arial" w:cs="Arial"/>
        </w:rPr>
      </w:pPr>
    </w:p>
    <w:p w14:paraId="2AC9EFC0" w14:textId="3F9A63F2" w:rsidR="00563B82" w:rsidRDefault="00563B82" w:rsidP="001071CA">
      <w:pPr>
        <w:pStyle w:val="Style3"/>
        <w:numPr>
          <w:ilvl w:val="0"/>
          <w:numId w:val="15"/>
        </w:numPr>
        <w:ind w:left="0" w:firstLine="0"/>
        <w:jc w:val="both"/>
        <w:rPr>
          <w:rStyle w:val="CharacterStyle1"/>
          <w:rFonts w:ascii="Arial" w:hAnsi="Arial" w:cs="Arial"/>
        </w:rPr>
      </w:pPr>
      <w:r>
        <w:rPr>
          <w:rStyle w:val="CharacterStyle1"/>
          <w:rFonts w:ascii="Arial" w:hAnsi="Arial" w:cs="Arial"/>
        </w:rPr>
        <w:t>Ve spolupráci s</w:t>
      </w:r>
      <w:r w:rsidR="00F3056A">
        <w:rPr>
          <w:rStyle w:val="CharacterStyle1"/>
          <w:rFonts w:ascii="Arial" w:hAnsi="Arial" w:cs="Arial"/>
        </w:rPr>
        <w:t>e Zadavatele</w:t>
      </w:r>
      <w:r>
        <w:rPr>
          <w:rStyle w:val="CharacterStyle1"/>
          <w:rFonts w:ascii="Arial" w:hAnsi="Arial" w:cs="Arial"/>
        </w:rPr>
        <w:t xml:space="preserve">m administrativně zajistit přijímání </w:t>
      </w:r>
      <w:r w:rsidR="00EB0687">
        <w:rPr>
          <w:rStyle w:val="CharacterStyle1"/>
          <w:rFonts w:ascii="Arial" w:hAnsi="Arial" w:cs="Arial"/>
        </w:rPr>
        <w:t xml:space="preserve">nabídek a </w:t>
      </w:r>
      <w:r>
        <w:rPr>
          <w:rStyle w:val="CharacterStyle1"/>
          <w:rFonts w:ascii="Arial" w:hAnsi="Arial" w:cs="Arial"/>
        </w:rPr>
        <w:t xml:space="preserve">elektronických nabídek v souladu se </w:t>
      </w:r>
      <w:r>
        <w:rPr>
          <w:rStyle w:val="CharacterStyle1"/>
          <w:rFonts w:ascii="Arial" w:hAnsi="Arial"/>
        </w:rPr>
        <w:t>zákonem o veřejných zakázkách.</w:t>
      </w:r>
      <w:r>
        <w:rPr>
          <w:rStyle w:val="CharacterStyle1"/>
          <w:rFonts w:ascii="Arial" w:hAnsi="Arial" w:cs="Arial"/>
        </w:rPr>
        <w:t xml:space="preserve">  </w:t>
      </w:r>
    </w:p>
    <w:p w14:paraId="68AF8EBF" w14:textId="77777777" w:rsidR="004203A6" w:rsidRDefault="004203A6" w:rsidP="001071CA">
      <w:pPr>
        <w:pStyle w:val="Style3"/>
        <w:ind w:left="0"/>
        <w:jc w:val="both"/>
        <w:rPr>
          <w:rStyle w:val="CharacterStyle1"/>
          <w:rFonts w:ascii="Arial" w:hAnsi="Arial" w:cs="Arial"/>
        </w:rPr>
      </w:pPr>
    </w:p>
    <w:p w14:paraId="23D673CF" w14:textId="20F90D6A" w:rsidR="00563B82" w:rsidRDefault="00563B82" w:rsidP="001071CA">
      <w:pPr>
        <w:pStyle w:val="Style3"/>
        <w:numPr>
          <w:ilvl w:val="0"/>
          <w:numId w:val="15"/>
        </w:numPr>
        <w:ind w:left="0" w:firstLine="0"/>
        <w:jc w:val="both"/>
        <w:rPr>
          <w:rStyle w:val="CharacterStyle1"/>
          <w:rFonts w:ascii="Arial" w:hAnsi="Arial" w:cs="Arial"/>
        </w:rPr>
      </w:pPr>
      <w:r>
        <w:rPr>
          <w:rStyle w:val="CharacterStyle1"/>
          <w:rFonts w:ascii="Arial" w:hAnsi="Arial" w:cs="Arial"/>
        </w:rPr>
        <w:t>Ve spolupráci s</w:t>
      </w:r>
      <w:r w:rsidR="00F3056A">
        <w:rPr>
          <w:rStyle w:val="CharacterStyle1"/>
          <w:rFonts w:ascii="Arial" w:hAnsi="Arial" w:cs="Arial"/>
        </w:rPr>
        <w:t>e Zadavatele</w:t>
      </w:r>
      <w:r>
        <w:rPr>
          <w:rStyle w:val="CharacterStyle1"/>
          <w:rFonts w:ascii="Arial" w:hAnsi="Arial" w:cs="Arial"/>
        </w:rPr>
        <w:t>m organizačně zajistit otevírání nabídek, zprac</w:t>
      </w:r>
      <w:r w:rsidR="00F3056A">
        <w:rPr>
          <w:rStyle w:val="CharacterStyle1"/>
          <w:rFonts w:ascii="Arial" w:hAnsi="Arial" w:cs="Arial"/>
        </w:rPr>
        <w:t>uje p</w:t>
      </w:r>
      <w:r>
        <w:rPr>
          <w:rStyle w:val="CharacterStyle1"/>
          <w:rFonts w:ascii="Arial" w:hAnsi="Arial" w:cs="Arial"/>
        </w:rPr>
        <w:t>rotokol o otevírání nabídek,</w:t>
      </w:r>
      <w:r w:rsidR="00F3056A">
        <w:rPr>
          <w:rStyle w:val="CharacterStyle1"/>
          <w:rFonts w:ascii="Arial" w:hAnsi="Arial" w:cs="Arial"/>
        </w:rPr>
        <w:t xml:space="preserve"> p</w:t>
      </w:r>
      <w:r>
        <w:rPr>
          <w:rStyle w:val="CharacterStyle1"/>
          <w:rFonts w:ascii="Arial" w:hAnsi="Arial" w:cs="Arial"/>
        </w:rPr>
        <w:t>rov</w:t>
      </w:r>
      <w:r w:rsidR="00F3056A">
        <w:rPr>
          <w:rStyle w:val="CharacterStyle1"/>
          <w:rFonts w:ascii="Arial" w:hAnsi="Arial" w:cs="Arial"/>
        </w:rPr>
        <w:t xml:space="preserve">ede </w:t>
      </w:r>
      <w:r>
        <w:rPr>
          <w:rStyle w:val="CharacterStyle1"/>
          <w:rFonts w:ascii="Arial" w:hAnsi="Arial" w:cs="Arial"/>
        </w:rPr>
        <w:t>kontrolu nabídek a případně vyprac</w:t>
      </w:r>
      <w:r w:rsidR="00F3056A">
        <w:rPr>
          <w:rStyle w:val="CharacterStyle1"/>
          <w:rFonts w:ascii="Arial" w:hAnsi="Arial" w:cs="Arial"/>
        </w:rPr>
        <w:t xml:space="preserve">uje </w:t>
      </w:r>
      <w:r>
        <w:rPr>
          <w:rStyle w:val="CharacterStyle1"/>
          <w:rFonts w:ascii="Arial" w:hAnsi="Arial" w:cs="Arial"/>
        </w:rPr>
        <w:t>rozhodnutí o vyloučení účastníků, jejichž nabídka kontrolou neprošla</w:t>
      </w:r>
      <w:r w:rsidR="004203A6">
        <w:rPr>
          <w:rStyle w:val="CharacterStyle1"/>
          <w:rFonts w:ascii="Arial" w:hAnsi="Arial" w:cs="Arial"/>
        </w:rPr>
        <w:t>.</w:t>
      </w:r>
    </w:p>
    <w:p w14:paraId="39AD54D9" w14:textId="77777777" w:rsidR="004203A6" w:rsidRDefault="004203A6" w:rsidP="001071CA">
      <w:pPr>
        <w:pStyle w:val="Style3"/>
        <w:ind w:left="0"/>
        <w:jc w:val="both"/>
        <w:rPr>
          <w:rStyle w:val="CharacterStyle1"/>
          <w:rFonts w:ascii="Arial" w:hAnsi="Arial" w:cs="Arial"/>
        </w:rPr>
      </w:pPr>
    </w:p>
    <w:p w14:paraId="75258C1C" w14:textId="66979FB1" w:rsidR="00563B82" w:rsidRDefault="00563B82" w:rsidP="001071CA">
      <w:pPr>
        <w:pStyle w:val="Style3"/>
        <w:numPr>
          <w:ilvl w:val="0"/>
          <w:numId w:val="15"/>
        </w:numPr>
        <w:ind w:left="0" w:firstLine="0"/>
        <w:jc w:val="both"/>
        <w:rPr>
          <w:rStyle w:val="CharacterStyle1"/>
          <w:rFonts w:ascii="Arial" w:hAnsi="Arial" w:cs="Arial"/>
        </w:rPr>
      </w:pPr>
      <w:r>
        <w:rPr>
          <w:rStyle w:val="CharacterStyle1"/>
          <w:rFonts w:ascii="Arial" w:hAnsi="Arial" w:cs="Arial"/>
        </w:rPr>
        <w:t xml:space="preserve">Organizačně zajistit průběh jednání komise při hodnocení </w:t>
      </w:r>
      <w:r w:rsidR="00EB0687">
        <w:rPr>
          <w:rStyle w:val="CharacterStyle1"/>
          <w:rFonts w:ascii="Arial" w:hAnsi="Arial" w:cs="Arial"/>
        </w:rPr>
        <w:t xml:space="preserve">a posouzení </w:t>
      </w:r>
      <w:r>
        <w:rPr>
          <w:rStyle w:val="CharacterStyle1"/>
          <w:rFonts w:ascii="Arial" w:hAnsi="Arial" w:cs="Arial"/>
        </w:rPr>
        <w:t>nabídek, zprac</w:t>
      </w:r>
      <w:r w:rsidR="00F3056A">
        <w:rPr>
          <w:rStyle w:val="CharacterStyle1"/>
          <w:rFonts w:ascii="Arial" w:hAnsi="Arial" w:cs="Arial"/>
        </w:rPr>
        <w:t>uje</w:t>
      </w:r>
      <w:r>
        <w:rPr>
          <w:rStyle w:val="CharacterStyle1"/>
          <w:rFonts w:ascii="Arial" w:hAnsi="Arial" w:cs="Arial"/>
        </w:rPr>
        <w:t xml:space="preserve"> veškerou související administrativu, zajistit účast </w:t>
      </w:r>
      <w:r w:rsidR="00F3056A">
        <w:rPr>
          <w:rStyle w:val="CharacterStyle1"/>
          <w:rFonts w:ascii="Arial" w:hAnsi="Arial" w:cs="Arial"/>
        </w:rPr>
        <w:t xml:space="preserve">Zadavatele </w:t>
      </w:r>
      <w:r>
        <w:rPr>
          <w:rStyle w:val="CharacterStyle1"/>
          <w:rFonts w:ascii="Arial" w:hAnsi="Arial" w:cs="Arial"/>
        </w:rPr>
        <w:t>na jednání komise a zprac</w:t>
      </w:r>
      <w:r w:rsidR="00F3056A">
        <w:rPr>
          <w:rStyle w:val="CharacterStyle1"/>
          <w:rFonts w:ascii="Arial" w:hAnsi="Arial" w:cs="Arial"/>
        </w:rPr>
        <w:t xml:space="preserve">uje </w:t>
      </w:r>
      <w:r>
        <w:rPr>
          <w:rStyle w:val="CharacterStyle1"/>
          <w:rFonts w:ascii="Arial" w:hAnsi="Arial" w:cs="Arial"/>
        </w:rPr>
        <w:t>protokol o jejím jednání.</w:t>
      </w:r>
    </w:p>
    <w:p w14:paraId="40376BC9" w14:textId="77777777" w:rsidR="004203A6" w:rsidRDefault="004203A6" w:rsidP="001071CA">
      <w:pPr>
        <w:pStyle w:val="Style3"/>
        <w:ind w:left="0"/>
        <w:jc w:val="both"/>
        <w:rPr>
          <w:rStyle w:val="CharacterStyle1"/>
          <w:rFonts w:ascii="Arial" w:hAnsi="Arial" w:cs="Arial"/>
        </w:rPr>
      </w:pPr>
    </w:p>
    <w:p w14:paraId="3C7D0C0D" w14:textId="37091F45" w:rsidR="00563B82" w:rsidRPr="004203A6" w:rsidRDefault="00563B82" w:rsidP="001071CA">
      <w:pPr>
        <w:pStyle w:val="Style3"/>
        <w:numPr>
          <w:ilvl w:val="0"/>
          <w:numId w:val="15"/>
        </w:numPr>
        <w:ind w:left="0" w:firstLine="0"/>
        <w:jc w:val="both"/>
      </w:pPr>
      <w:r>
        <w:rPr>
          <w:rStyle w:val="CharacterStyle1"/>
          <w:rFonts w:ascii="Arial" w:hAnsi="Arial" w:cs="Arial"/>
        </w:rPr>
        <w:t>Vyprac</w:t>
      </w:r>
      <w:r w:rsidR="00F3056A">
        <w:rPr>
          <w:rStyle w:val="CharacterStyle1"/>
          <w:rFonts w:ascii="Arial" w:hAnsi="Arial" w:cs="Arial"/>
        </w:rPr>
        <w:t>uje</w:t>
      </w:r>
      <w:r>
        <w:rPr>
          <w:rStyle w:val="CharacterStyle1"/>
          <w:rFonts w:ascii="Arial" w:hAnsi="Arial" w:cs="Arial"/>
        </w:rPr>
        <w:t xml:space="preserve"> návrh posouzení nabídek z hlediska obsahového splnění zadávacích</w:t>
      </w:r>
      <w:r w:rsidR="00F3056A">
        <w:rPr>
          <w:rStyle w:val="CharacterStyle1"/>
          <w:rFonts w:ascii="Arial" w:hAnsi="Arial" w:cs="Arial"/>
        </w:rPr>
        <w:t xml:space="preserve"> </w:t>
      </w:r>
      <w:r>
        <w:rPr>
          <w:rStyle w:val="CharacterStyle1"/>
          <w:rFonts w:ascii="Arial" w:hAnsi="Arial" w:cs="Arial"/>
        </w:rPr>
        <w:t>podmínek, případně ve spolupráci s</w:t>
      </w:r>
      <w:r w:rsidR="00F3056A">
        <w:rPr>
          <w:rStyle w:val="CharacterStyle1"/>
          <w:rFonts w:ascii="Arial" w:hAnsi="Arial" w:cs="Arial"/>
        </w:rPr>
        <w:t>e Zadavatele</w:t>
      </w:r>
      <w:r>
        <w:rPr>
          <w:rStyle w:val="CharacterStyle1"/>
          <w:rFonts w:ascii="Arial" w:hAnsi="Arial" w:cs="Arial"/>
        </w:rPr>
        <w:t xml:space="preserve">m nebo autorem technické části zadávací dokumentace (technické dokumentace) </w:t>
      </w:r>
      <w:r w:rsidR="00F3056A">
        <w:rPr>
          <w:rStyle w:val="CharacterStyle1"/>
          <w:rFonts w:ascii="Arial" w:hAnsi="Arial" w:cs="Arial"/>
        </w:rPr>
        <w:t xml:space="preserve">připraví </w:t>
      </w:r>
      <w:r>
        <w:rPr>
          <w:rStyle w:val="CharacterStyle1"/>
          <w:rFonts w:ascii="Arial" w:hAnsi="Arial" w:cs="Arial"/>
        </w:rPr>
        <w:t>návrhy na požádání účastníka o </w:t>
      </w:r>
      <w:r>
        <w:rPr>
          <w:rFonts w:ascii="Arial" w:hAnsi="Arial" w:cs="Arial"/>
        </w:rPr>
        <w:t xml:space="preserve">písemné vysvětlení </w:t>
      </w:r>
      <w:r>
        <w:rPr>
          <w:rFonts w:ascii="Arial" w:hAnsi="Arial" w:cs="Arial"/>
          <w:spacing w:val="4"/>
        </w:rPr>
        <w:t xml:space="preserve">nejasností </w:t>
      </w:r>
      <w:r>
        <w:rPr>
          <w:rFonts w:ascii="Arial" w:hAnsi="Arial" w:cs="Arial"/>
        </w:rPr>
        <w:t xml:space="preserve">v podané </w:t>
      </w:r>
      <w:r>
        <w:rPr>
          <w:rFonts w:ascii="Arial" w:hAnsi="Arial" w:cs="Arial"/>
          <w:spacing w:val="4"/>
        </w:rPr>
        <w:t>nabídce či její doplnění</w:t>
      </w:r>
      <w:r w:rsidR="001F6DE4">
        <w:rPr>
          <w:rFonts w:ascii="Arial" w:hAnsi="Arial" w:cs="Arial"/>
          <w:spacing w:val="4"/>
        </w:rPr>
        <w:t xml:space="preserve">, nebo dotaz na </w:t>
      </w:r>
      <w:r>
        <w:rPr>
          <w:rStyle w:val="CharacterStyle1"/>
          <w:rFonts w:ascii="Arial" w:hAnsi="Arial" w:cs="Arial"/>
        </w:rPr>
        <w:t>zdůvodnění mimořádně nízké nabídkové ceny, popřípadě účastníkem předloženého</w:t>
      </w:r>
      <w:r>
        <w:rPr>
          <w:rFonts w:ascii="Arial" w:hAnsi="Arial" w:cs="Arial"/>
        </w:rPr>
        <w:t xml:space="preserve"> vysvětlení </w:t>
      </w:r>
      <w:r>
        <w:rPr>
          <w:rFonts w:ascii="Arial" w:hAnsi="Arial" w:cs="Arial"/>
          <w:spacing w:val="4"/>
        </w:rPr>
        <w:t xml:space="preserve">nejasností </w:t>
      </w:r>
      <w:r>
        <w:rPr>
          <w:rFonts w:ascii="Arial" w:hAnsi="Arial" w:cs="Arial"/>
        </w:rPr>
        <w:t xml:space="preserve">v podané </w:t>
      </w:r>
      <w:r>
        <w:rPr>
          <w:rFonts w:ascii="Arial" w:hAnsi="Arial" w:cs="Arial"/>
          <w:spacing w:val="4"/>
        </w:rPr>
        <w:t>nabídce či jejího doplnění.</w:t>
      </w:r>
    </w:p>
    <w:p w14:paraId="5B4F20DA" w14:textId="77777777" w:rsidR="004203A6" w:rsidRDefault="004203A6" w:rsidP="001071CA">
      <w:pPr>
        <w:pStyle w:val="Style3"/>
        <w:ind w:left="0"/>
        <w:jc w:val="both"/>
      </w:pPr>
    </w:p>
    <w:p w14:paraId="7F714FC6" w14:textId="0E83CBF4" w:rsidR="004203A6" w:rsidRPr="004203A6" w:rsidRDefault="00563B82" w:rsidP="001071CA">
      <w:pPr>
        <w:pStyle w:val="Style3"/>
        <w:numPr>
          <w:ilvl w:val="0"/>
          <w:numId w:val="15"/>
        </w:numPr>
        <w:ind w:left="0" w:firstLine="0"/>
        <w:jc w:val="both"/>
        <w:rPr>
          <w:rStyle w:val="CharacterStyle1"/>
          <w:rFonts w:ascii="Arial" w:hAnsi="Arial"/>
        </w:rPr>
      </w:pPr>
      <w:r>
        <w:rPr>
          <w:rStyle w:val="CharacterStyle1"/>
          <w:rFonts w:ascii="Arial" w:hAnsi="Arial" w:cs="Arial"/>
        </w:rPr>
        <w:t>Ve spolupráci s</w:t>
      </w:r>
      <w:r w:rsidR="001F6DE4">
        <w:rPr>
          <w:rStyle w:val="CharacterStyle1"/>
          <w:rFonts w:ascii="Arial" w:hAnsi="Arial" w:cs="Arial"/>
        </w:rPr>
        <w:t>e Zadavatele</w:t>
      </w:r>
      <w:r>
        <w:rPr>
          <w:rStyle w:val="CharacterStyle1"/>
          <w:rFonts w:ascii="Arial" w:hAnsi="Arial" w:cs="Arial"/>
        </w:rPr>
        <w:t>m nebo autorem technické části zadávací dokumentace (technické dokumentace) zprac</w:t>
      </w:r>
      <w:r w:rsidR="001F6DE4">
        <w:rPr>
          <w:rStyle w:val="CharacterStyle1"/>
          <w:rFonts w:ascii="Arial" w:hAnsi="Arial" w:cs="Arial"/>
        </w:rPr>
        <w:t xml:space="preserve">uje </w:t>
      </w:r>
      <w:r w:rsidR="00EB0687">
        <w:rPr>
          <w:rStyle w:val="CharacterStyle1"/>
          <w:rFonts w:ascii="Arial" w:hAnsi="Arial" w:cs="Arial"/>
        </w:rPr>
        <w:t xml:space="preserve">podrobné </w:t>
      </w:r>
      <w:r>
        <w:rPr>
          <w:rStyle w:val="CharacterStyle1"/>
          <w:rFonts w:ascii="Arial" w:hAnsi="Arial" w:cs="Arial"/>
        </w:rPr>
        <w:t>hodnocení</w:t>
      </w:r>
      <w:r w:rsidR="00EB0687">
        <w:rPr>
          <w:rStyle w:val="CharacterStyle1"/>
          <w:rFonts w:ascii="Arial" w:hAnsi="Arial" w:cs="Arial"/>
        </w:rPr>
        <w:t xml:space="preserve"> </w:t>
      </w:r>
      <w:r>
        <w:rPr>
          <w:rStyle w:val="CharacterStyle1"/>
          <w:rFonts w:ascii="Arial" w:hAnsi="Arial" w:cs="Arial"/>
        </w:rPr>
        <w:t xml:space="preserve">podaných </w:t>
      </w:r>
      <w:r>
        <w:rPr>
          <w:rStyle w:val="CharacterStyle1"/>
          <w:rFonts w:ascii="Arial" w:hAnsi="Arial" w:cs="Arial"/>
          <w:spacing w:val="4"/>
        </w:rPr>
        <w:t xml:space="preserve">nabídek v souladu s hodnotícími </w:t>
      </w:r>
      <w:r>
        <w:rPr>
          <w:rFonts w:ascii="Arial" w:hAnsi="Arial" w:cs="Arial"/>
        </w:rPr>
        <w:t>kritérii stanoven</w:t>
      </w:r>
      <w:r>
        <w:rPr>
          <w:rFonts w:ascii="Arial" w:hAnsi="Arial" w:cs="Arial"/>
          <w:spacing w:val="4"/>
        </w:rPr>
        <w:t>ými</w:t>
      </w:r>
      <w:r>
        <w:rPr>
          <w:rFonts w:ascii="Arial" w:hAnsi="Arial" w:cs="Arial"/>
        </w:rPr>
        <w:t xml:space="preserve"> v zadávací dokumentaci. </w:t>
      </w:r>
      <w:r w:rsidR="00EB0687">
        <w:rPr>
          <w:rFonts w:ascii="Arial" w:hAnsi="Arial" w:cs="Arial"/>
        </w:rPr>
        <w:t>V případě potřeby z</w:t>
      </w:r>
      <w:r>
        <w:rPr>
          <w:rFonts w:ascii="Arial" w:hAnsi="Arial" w:cs="Arial"/>
        </w:rPr>
        <w:t>ajist</w:t>
      </w:r>
      <w:r w:rsidR="001F6DE4">
        <w:rPr>
          <w:rFonts w:ascii="Arial" w:hAnsi="Arial" w:cs="Arial"/>
        </w:rPr>
        <w:t>í</w:t>
      </w:r>
      <w:r>
        <w:rPr>
          <w:rFonts w:ascii="Arial" w:hAnsi="Arial" w:cs="Arial"/>
        </w:rPr>
        <w:t xml:space="preserve"> kopie p</w:t>
      </w:r>
      <w:r>
        <w:rPr>
          <w:rStyle w:val="CharacterStyle1"/>
          <w:rFonts w:ascii="Arial" w:hAnsi="Arial" w:cs="Arial"/>
          <w:spacing w:val="4"/>
        </w:rPr>
        <w:t xml:space="preserve">osuzovaných </w:t>
      </w:r>
      <w:r>
        <w:rPr>
          <w:rStyle w:val="CharacterStyle1"/>
          <w:rFonts w:ascii="Arial" w:hAnsi="Arial" w:cs="Arial"/>
        </w:rPr>
        <w:t xml:space="preserve">dokumentů pro </w:t>
      </w:r>
      <w:r>
        <w:rPr>
          <w:rStyle w:val="CharacterStyle1"/>
          <w:rFonts w:ascii="Arial" w:hAnsi="Arial" w:cs="Arial"/>
          <w:spacing w:val="4"/>
        </w:rPr>
        <w:t xml:space="preserve">členy </w:t>
      </w:r>
      <w:r>
        <w:rPr>
          <w:rStyle w:val="CharacterStyle1"/>
          <w:rFonts w:ascii="Arial" w:hAnsi="Arial" w:cs="Arial"/>
        </w:rPr>
        <w:t>komise.</w:t>
      </w:r>
    </w:p>
    <w:p w14:paraId="24442E8F" w14:textId="6D660F99" w:rsidR="00563B82" w:rsidRDefault="00563B82" w:rsidP="001071CA">
      <w:pPr>
        <w:pStyle w:val="Style3"/>
        <w:ind w:left="0"/>
        <w:jc w:val="both"/>
        <w:rPr>
          <w:rStyle w:val="CharacterStyle1"/>
          <w:rFonts w:ascii="Arial" w:hAnsi="Arial"/>
        </w:rPr>
      </w:pPr>
      <w:r>
        <w:rPr>
          <w:rStyle w:val="CharacterStyle1"/>
          <w:rFonts w:ascii="Arial" w:hAnsi="Arial" w:cs="Arial"/>
        </w:rPr>
        <w:t xml:space="preserve"> </w:t>
      </w:r>
    </w:p>
    <w:p w14:paraId="66BAE3A3" w14:textId="72CE5B8C" w:rsidR="00563B82" w:rsidRPr="004203A6" w:rsidRDefault="00563B82" w:rsidP="001071CA">
      <w:pPr>
        <w:pStyle w:val="Style3"/>
        <w:numPr>
          <w:ilvl w:val="0"/>
          <w:numId w:val="15"/>
        </w:numPr>
        <w:ind w:left="0" w:firstLine="0"/>
        <w:jc w:val="both"/>
        <w:rPr>
          <w:rStyle w:val="CharacterStyle1"/>
        </w:rPr>
      </w:pPr>
      <w:r>
        <w:rPr>
          <w:rFonts w:ascii="Arial" w:hAnsi="Arial" w:cs="Arial"/>
        </w:rPr>
        <w:t>Zprac</w:t>
      </w:r>
      <w:r w:rsidR="001F6DE4">
        <w:rPr>
          <w:rFonts w:ascii="Arial" w:hAnsi="Arial" w:cs="Arial"/>
        </w:rPr>
        <w:t>uje</w:t>
      </w:r>
      <w:r>
        <w:rPr>
          <w:rFonts w:ascii="Arial" w:hAnsi="Arial" w:cs="Arial"/>
        </w:rPr>
        <w:t xml:space="preserve"> v</w:t>
      </w:r>
      <w:r>
        <w:rPr>
          <w:rFonts w:ascii="Arial" w:hAnsi="Arial" w:cs="Arial"/>
          <w:spacing w:val="4"/>
        </w:rPr>
        <w:t>ý</w:t>
      </w:r>
      <w:r>
        <w:rPr>
          <w:rFonts w:ascii="Arial" w:hAnsi="Arial" w:cs="Arial"/>
        </w:rPr>
        <w:t xml:space="preserve">sledkovou </w:t>
      </w:r>
      <w:r>
        <w:rPr>
          <w:rFonts w:ascii="Arial" w:hAnsi="Arial" w:cs="Arial"/>
          <w:spacing w:val="4"/>
        </w:rPr>
        <w:t xml:space="preserve">hodnotící </w:t>
      </w:r>
      <w:r>
        <w:rPr>
          <w:rFonts w:ascii="Arial" w:hAnsi="Arial" w:cs="Arial"/>
        </w:rPr>
        <w:t xml:space="preserve">tabulku na místě </w:t>
      </w:r>
      <w:r>
        <w:rPr>
          <w:rStyle w:val="CharacterStyle1"/>
          <w:rFonts w:ascii="Arial" w:hAnsi="Arial" w:cs="Arial"/>
        </w:rPr>
        <w:t>závěrečného jednání komise, vyprac</w:t>
      </w:r>
      <w:r w:rsidR="001F6DE4">
        <w:rPr>
          <w:rStyle w:val="CharacterStyle1"/>
          <w:rFonts w:ascii="Arial" w:hAnsi="Arial" w:cs="Arial"/>
        </w:rPr>
        <w:t>uje</w:t>
      </w:r>
      <w:r>
        <w:rPr>
          <w:rStyle w:val="CharacterStyle1"/>
          <w:rFonts w:ascii="Arial" w:hAnsi="Arial" w:cs="Arial"/>
        </w:rPr>
        <w:t xml:space="preserve"> návrh </w:t>
      </w:r>
      <w:r>
        <w:rPr>
          <w:rStyle w:val="CharacterStyle1"/>
          <w:rFonts w:ascii="Arial" w:hAnsi="Arial" w:cs="Arial"/>
          <w:spacing w:val="4"/>
        </w:rPr>
        <w:t xml:space="preserve">rozhodnutí </w:t>
      </w:r>
      <w:r w:rsidR="001F6DE4">
        <w:rPr>
          <w:rStyle w:val="CharacterStyle1"/>
          <w:rFonts w:ascii="Arial" w:hAnsi="Arial" w:cs="Arial"/>
          <w:spacing w:val="4"/>
        </w:rPr>
        <w:t>Zadavatele</w:t>
      </w:r>
      <w:r>
        <w:rPr>
          <w:rStyle w:val="CharacterStyle1"/>
          <w:rFonts w:ascii="Arial" w:hAnsi="Arial" w:cs="Arial"/>
        </w:rPr>
        <w:t xml:space="preserve"> o vyloučení uchazečů pro obsahové nesplnění zadávacích </w:t>
      </w:r>
      <w:r>
        <w:rPr>
          <w:rStyle w:val="CharacterStyle1"/>
          <w:rFonts w:ascii="Arial" w:hAnsi="Arial" w:cs="Arial"/>
          <w:spacing w:val="4"/>
        </w:rPr>
        <w:t>podmíne</w:t>
      </w:r>
      <w:r w:rsidR="00EB0687">
        <w:rPr>
          <w:rStyle w:val="CharacterStyle1"/>
          <w:rFonts w:ascii="Arial" w:hAnsi="Arial" w:cs="Arial"/>
          <w:spacing w:val="4"/>
        </w:rPr>
        <w:t>k.</w:t>
      </w:r>
      <w:r>
        <w:rPr>
          <w:rStyle w:val="CharacterStyle1"/>
          <w:rFonts w:ascii="Arial" w:hAnsi="Arial" w:cs="Arial"/>
        </w:rPr>
        <w:t xml:space="preserve"> </w:t>
      </w:r>
    </w:p>
    <w:p w14:paraId="2C03E95F" w14:textId="77777777" w:rsidR="004203A6" w:rsidRDefault="004203A6" w:rsidP="001071CA">
      <w:pPr>
        <w:pStyle w:val="Style3"/>
        <w:ind w:left="0"/>
        <w:jc w:val="both"/>
      </w:pPr>
    </w:p>
    <w:p w14:paraId="2ABBCD31" w14:textId="4B6135A7" w:rsidR="00563B82" w:rsidRPr="004203A6" w:rsidRDefault="00563B82" w:rsidP="001071CA">
      <w:pPr>
        <w:pStyle w:val="Style3"/>
        <w:numPr>
          <w:ilvl w:val="0"/>
          <w:numId w:val="15"/>
        </w:numPr>
        <w:ind w:left="0" w:firstLine="0"/>
        <w:jc w:val="both"/>
        <w:rPr>
          <w:rFonts w:ascii="Arial" w:hAnsi="Arial"/>
        </w:rPr>
      </w:pPr>
      <w:r>
        <w:rPr>
          <w:rFonts w:ascii="Arial" w:hAnsi="Arial" w:cs="Arial"/>
        </w:rPr>
        <w:t>Vyprac</w:t>
      </w:r>
      <w:r w:rsidR="001F6DE4">
        <w:rPr>
          <w:rFonts w:ascii="Arial" w:hAnsi="Arial" w:cs="Arial"/>
        </w:rPr>
        <w:t>uje</w:t>
      </w:r>
      <w:r>
        <w:rPr>
          <w:rFonts w:ascii="Arial" w:hAnsi="Arial" w:cs="Arial"/>
        </w:rPr>
        <w:t xml:space="preserve"> zprávu o </w:t>
      </w:r>
      <w:r>
        <w:rPr>
          <w:rFonts w:ascii="Arial" w:hAnsi="Arial" w:cs="Arial"/>
          <w:spacing w:val="4"/>
        </w:rPr>
        <w:t>hodnocení nabídek.</w:t>
      </w:r>
    </w:p>
    <w:p w14:paraId="70BD13F6" w14:textId="77777777" w:rsidR="004203A6" w:rsidRDefault="004203A6" w:rsidP="001071CA">
      <w:pPr>
        <w:pStyle w:val="Style3"/>
        <w:ind w:left="0"/>
        <w:jc w:val="both"/>
        <w:rPr>
          <w:rStyle w:val="CharacterStyle1"/>
          <w:rFonts w:ascii="Arial" w:hAnsi="Arial"/>
        </w:rPr>
      </w:pPr>
    </w:p>
    <w:p w14:paraId="01BB96A3" w14:textId="5DD9059F" w:rsidR="00563B82" w:rsidRDefault="00563B82" w:rsidP="001071CA">
      <w:pPr>
        <w:pStyle w:val="Style3"/>
        <w:numPr>
          <w:ilvl w:val="0"/>
          <w:numId w:val="15"/>
        </w:numPr>
        <w:ind w:left="0" w:firstLine="0"/>
        <w:jc w:val="both"/>
        <w:rPr>
          <w:rStyle w:val="CharacterStyle1"/>
          <w:rFonts w:ascii="Arial" w:hAnsi="Arial" w:cs="Arial"/>
        </w:rPr>
      </w:pPr>
      <w:r>
        <w:rPr>
          <w:rFonts w:ascii="Arial" w:hAnsi="Arial" w:cs="Arial"/>
        </w:rPr>
        <w:t>Vyprac</w:t>
      </w:r>
      <w:r w:rsidR="001F6DE4">
        <w:rPr>
          <w:rFonts w:ascii="Arial" w:hAnsi="Arial" w:cs="Arial"/>
        </w:rPr>
        <w:t>uje</w:t>
      </w:r>
      <w:r>
        <w:rPr>
          <w:rFonts w:ascii="Arial" w:hAnsi="Arial" w:cs="Arial"/>
        </w:rPr>
        <w:t xml:space="preserve"> návrh </w:t>
      </w:r>
      <w:r>
        <w:rPr>
          <w:rFonts w:ascii="Arial" w:hAnsi="Arial" w:cs="Arial"/>
          <w:spacing w:val="4"/>
        </w:rPr>
        <w:t xml:space="preserve">rozhodnutí </w:t>
      </w:r>
      <w:r w:rsidR="001F6DE4">
        <w:rPr>
          <w:rFonts w:ascii="Arial" w:hAnsi="Arial" w:cs="Arial"/>
          <w:spacing w:val="4"/>
        </w:rPr>
        <w:t xml:space="preserve">Zadavatele </w:t>
      </w:r>
      <w:r>
        <w:rPr>
          <w:rFonts w:ascii="Arial" w:hAnsi="Arial" w:cs="Arial"/>
        </w:rPr>
        <w:t>o v</w:t>
      </w:r>
      <w:r>
        <w:rPr>
          <w:rFonts w:ascii="Arial" w:hAnsi="Arial" w:cs="Arial"/>
          <w:spacing w:val="4"/>
        </w:rPr>
        <w:t>ý</w:t>
      </w:r>
      <w:r>
        <w:rPr>
          <w:rFonts w:ascii="Arial" w:hAnsi="Arial" w:cs="Arial"/>
        </w:rPr>
        <w:t xml:space="preserve">běru </w:t>
      </w:r>
      <w:r>
        <w:rPr>
          <w:rStyle w:val="CharacterStyle1"/>
          <w:rFonts w:ascii="Arial" w:hAnsi="Arial" w:cs="Arial"/>
        </w:rPr>
        <w:t xml:space="preserve">dodavatele nebo o zrušení zadávacího řízení, a to v souladu se závěry komise. </w:t>
      </w:r>
    </w:p>
    <w:p w14:paraId="4A4AD1A3" w14:textId="77777777" w:rsidR="004203A6" w:rsidRDefault="004203A6" w:rsidP="001071CA">
      <w:pPr>
        <w:pStyle w:val="Style3"/>
        <w:ind w:left="0"/>
        <w:jc w:val="both"/>
        <w:rPr>
          <w:rStyle w:val="CharacterStyle1"/>
          <w:rFonts w:ascii="Arial" w:hAnsi="Arial" w:cs="Arial"/>
        </w:rPr>
      </w:pPr>
    </w:p>
    <w:p w14:paraId="148EA9C8" w14:textId="4AD6570D" w:rsidR="00563B82" w:rsidRDefault="00563B82" w:rsidP="001071CA">
      <w:pPr>
        <w:pStyle w:val="Style3"/>
        <w:numPr>
          <w:ilvl w:val="0"/>
          <w:numId w:val="15"/>
        </w:numPr>
        <w:ind w:left="0" w:firstLine="0"/>
        <w:jc w:val="both"/>
        <w:rPr>
          <w:rStyle w:val="CharacterStyle1"/>
          <w:rFonts w:ascii="Arial" w:hAnsi="Arial" w:cs="Arial"/>
        </w:rPr>
      </w:pPr>
      <w:r>
        <w:rPr>
          <w:rStyle w:val="CharacterStyle1"/>
          <w:rFonts w:ascii="Arial" w:hAnsi="Arial" w:cs="Arial"/>
          <w:spacing w:val="4"/>
        </w:rPr>
        <w:t>Prov</w:t>
      </w:r>
      <w:r w:rsidR="001F6DE4">
        <w:rPr>
          <w:rStyle w:val="CharacterStyle1"/>
          <w:rFonts w:ascii="Arial" w:hAnsi="Arial" w:cs="Arial"/>
          <w:spacing w:val="4"/>
        </w:rPr>
        <w:t>ede</w:t>
      </w:r>
      <w:r>
        <w:rPr>
          <w:rStyle w:val="CharacterStyle1"/>
          <w:rFonts w:ascii="Arial" w:hAnsi="Arial" w:cs="Arial"/>
          <w:spacing w:val="4"/>
        </w:rPr>
        <w:t xml:space="preserve"> </w:t>
      </w:r>
      <w:r>
        <w:rPr>
          <w:rStyle w:val="CharacterStyle1"/>
          <w:rFonts w:ascii="Arial" w:hAnsi="Arial" w:cs="Arial"/>
        </w:rPr>
        <w:t xml:space="preserve">kompletaci dokumentace o zadání veřejné zakázky a předat ji </w:t>
      </w:r>
      <w:r w:rsidR="001F6DE4">
        <w:rPr>
          <w:rStyle w:val="CharacterStyle1"/>
          <w:rFonts w:ascii="Arial" w:hAnsi="Arial" w:cs="Arial"/>
        </w:rPr>
        <w:t>Zadavateli k uložení.</w:t>
      </w:r>
      <w:r>
        <w:rPr>
          <w:rStyle w:val="CharacterStyle1"/>
          <w:rFonts w:ascii="Arial" w:hAnsi="Arial" w:cs="Arial"/>
        </w:rPr>
        <w:t xml:space="preserve"> </w:t>
      </w:r>
    </w:p>
    <w:p w14:paraId="3DE7B188" w14:textId="77777777" w:rsidR="004203A6" w:rsidRDefault="004203A6" w:rsidP="001071CA">
      <w:pPr>
        <w:pStyle w:val="Style3"/>
        <w:ind w:left="0"/>
        <w:jc w:val="both"/>
        <w:rPr>
          <w:rStyle w:val="CharacterStyle1"/>
          <w:rFonts w:ascii="Arial" w:hAnsi="Arial" w:cs="Arial"/>
        </w:rPr>
      </w:pPr>
    </w:p>
    <w:p w14:paraId="40142AD6" w14:textId="50C766B8" w:rsidR="00563B82" w:rsidRDefault="00563B82" w:rsidP="001071CA">
      <w:pPr>
        <w:pStyle w:val="Style3"/>
        <w:numPr>
          <w:ilvl w:val="0"/>
          <w:numId w:val="15"/>
        </w:numPr>
        <w:ind w:left="0" w:firstLine="0"/>
        <w:jc w:val="both"/>
        <w:rPr>
          <w:rStyle w:val="CharacterStyle1"/>
          <w:rFonts w:ascii="Arial" w:hAnsi="Arial" w:cs="Arial"/>
        </w:rPr>
      </w:pPr>
      <w:r>
        <w:rPr>
          <w:rStyle w:val="CharacterStyle1"/>
          <w:rFonts w:ascii="Arial" w:hAnsi="Arial" w:cs="Arial"/>
        </w:rPr>
        <w:t>Zprac</w:t>
      </w:r>
      <w:r w:rsidR="001F6DE4">
        <w:rPr>
          <w:rStyle w:val="CharacterStyle1"/>
          <w:rFonts w:ascii="Arial" w:hAnsi="Arial" w:cs="Arial"/>
        </w:rPr>
        <w:t xml:space="preserve">uje </w:t>
      </w:r>
      <w:r w:rsidR="00EB0687">
        <w:rPr>
          <w:rStyle w:val="CharacterStyle1"/>
          <w:rFonts w:ascii="Arial" w:hAnsi="Arial" w:cs="Arial"/>
        </w:rPr>
        <w:t>P</w:t>
      </w:r>
      <w:r>
        <w:rPr>
          <w:rStyle w:val="CharacterStyle1"/>
          <w:rFonts w:ascii="Arial" w:hAnsi="Arial" w:cs="Arial"/>
        </w:rPr>
        <w:t xml:space="preserve">ísemnou zprávu zadavatele a </w:t>
      </w:r>
      <w:r w:rsidR="00EB0687">
        <w:rPr>
          <w:rStyle w:val="CharacterStyle1"/>
          <w:rFonts w:ascii="Arial" w:hAnsi="Arial" w:cs="Arial"/>
        </w:rPr>
        <w:t xml:space="preserve">zajistí její zveřejnění na profilu zadavatele. </w:t>
      </w:r>
    </w:p>
    <w:p w14:paraId="64347F01" w14:textId="77777777" w:rsidR="00563B82" w:rsidRDefault="00563B82" w:rsidP="00563B82">
      <w:pPr>
        <w:pStyle w:val="Zkladntext"/>
        <w:ind w:left="2832" w:firstLine="708"/>
        <w:rPr>
          <w:rFonts w:ascii="Arial" w:hAnsi="Arial" w:cs="Arial"/>
          <w:b/>
        </w:rPr>
      </w:pPr>
    </w:p>
    <w:p w14:paraId="1CC2970B" w14:textId="77777777" w:rsidR="00FA4C5F" w:rsidRDefault="00FA4C5F" w:rsidP="00FA4C5F">
      <w:pPr>
        <w:pStyle w:val="Zkladntext"/>
        <w:jc w:val="both"/>
        <w:rPr>
          <w:rFonts w:ascii="Arial" w:hAnsi="Arial" w:cs="Arial"/>
          <w:b/>
          <w:bCs/>
        </w:rPr>
      </w:pPr>
    </w:p>
    <w:p w14:paraId="70294B8C" w14:textId="21B49D80" w:rsidR="00FA4C5F" w:rsidRDefault="00FA4C5F" w:rsidP="00FA4C5F">
      <w:pPr>
        <w:pStyle w:val="Zkladntext"/>
        <w:jc w:val="center"/>
        <w:rPr>
          <w:rFonts w:ascii="Arial" w:hAnsi="Arial" w:cs="Arial"/>
          <w:b/>
          <w:bCs/>
        </w:rPr>
      </w:pPr>
      <w:r>
        <w:rPr>
          <w:rFonts w:ascii="Arial" w:hAnsi="Arial" w:cs="Arial"/>
          <w:b/>
          <w:bCs/>
        </w:rPr>
        <w:t>I</w:t>
      </w:r>
      <w:r w:rsidR="0072625C">
        <w:rPr>
          <w:rFonts w:ascii="Arial" w:hAnsi="Arial" w:cs="Arial"/>
          <w:b/>
          <w:bCs/>
        </w:rPr>
        <w:t>X</w:t>
      </w:r>
      <w:r>
        <w:rPr>
          <w:rFonts w:ascii="Arial" w:hAnsi="Arial" w:cs="Arial"/>
          <w:b/>
          <w:bCs/>
        </w:rPr>
        <w:t>.</w:t>
      </w:r>
    </w:p>
    <w:p w14:paraId="7B442FCB" w14:textId="77777777" w:rsidR="00FA4C5F" w:rsidRDefault="00FA4C5F" w:rsidP="00FA4C5F">
      <w:pPr>
        <w:pStyle w:val="Zkladntext"/>
        <w:jc w:val="center"/>
        <w:rPr>
          <w:rFonts w:ascii="Arial" w:hAnsi="Arial" w:cs="Arial"/>
          <w:b/>
          <w:bCs/>
        </w:rPr>
      </w:pPr>
      <w:r>
        <w:rPr>
          <w:rFonts w:ascii="Arial" w:hAnsi="Arial" w:cs="Arial"/>
          <w:b/>
          <w:bCs/>
        </w:rPr>
        <w:t>Způsob komunikace mezi smluvními stranami</w:t>
      </w:r>
    </w:p>
    <w:p w14:paraId="01EA7B5B" w14:textId="77777777" w:rsidR="00FA4C5F" w:rsidRDefault="00FA4C5F" w:rsidP="001071CA">
      <w:pPr>
        <w:pStyle w:val="Zkladntext"/>
        <w:jc w:val="center"/>
        <w:rPr>
          <w:rFonts w:ascii="Arial" w:hAnsi="Arial" w:cs="Arial"/>
          <w:b/>
          <w:bCs/>
        </w:rPr>
      </w:pPr>
    </w:p>
    <w:p w14:paraId="6B9BEB4A" w14:textId="670A1C9A" w:rsidR="004203A6" w:rsidRDefault="00FA4C5F" w:rsidP="00F906E8">
      <w:pPr>
        <w:pStyle w:val="Zkladntext"/>
        <w:numPr>
          <w:ilvl w:val="0"/>
          <w:numId w:val="25"/>
        </w:numPr>
        <w:ind w:left="0" w:firstLine="0"/>
        <w:jc w:val="both"/>
        <w:rPr>
          <w:rFonts w:ascii="Arial" w:hAnsi="Arial" w:cs="Arial"/>
        </w:rPr>
      </w:pPr>
      <w:r>
        <w:rPr>
          <w:rFonts w:ascii="Arial" w:hAnsi="Arial" w:cs="Arial"/>
        </w:rPr>
        <w:t xml:space="preserve">Komunikace bude probíhat prostřednictvím </w:t>
      </w:r>
      <w:r w:rsidR="004203A6">
        <w:rPr>
          <w:rFonts w:ascii="Arial" w:hAnsi="Arial" w:cs="Arial"/>
        </w:rPr>
        <w:t xml:space="preserve">uvedených </w:t>
      </w:r>
      <w:r>
        <w:rPr>
          <w:rFonts w:ascii="Arial" w:hAnsi="Arial" w:cs="Arial"/>
        </w:rPr>
        <w:t>osob</w:t>
      </w:r>
      <w:r w:rsidR="004203A6">
        <w:rPr>
          <w:rFonts w:ascii="Arial" w:hAnsi="Arial" w:cs="Arial"/>
        </w:rPr>
        <w:t>:</w:t>
      </w:r>
    </w:p>
    <w:p w14:paraId="6A1EC368" w14:textId="7C9736D4" w:rsidR="004203A6" w:rsidRDefault="004203A6" w:rsidP="00F906E8">
      <w:pPr>
        <w:pStyle w:val="Zkladntext"/>
        <w:jc w:val="both"/>
        <w:rPr>
          <w:rFonts w:ascii="Arial" w:hAnsi="Arial" w:cs="Arial"/>
        </w:rPr>
      </w:pPr>
    </w:p>
    <w:p w14:paraId="5E98B3D0" w14:textId="1D380019" w:rsidR="004203A6" w:rsidRDefault="004203A6" w:rsidP="00F906E8">
      <w:pPr>
        <w:pStyle w:val="Zkladntext"/>
        <w:jc w:val="both"/>
        <w:rPr>
          <w:rFonts w:ascii="Arial" w:hAnsi="Arial" w:cs="Arial"/>
        </w:rPr>
      </w:pPr>
      <w:r>
        <w:rPr>
          <w:rFonts w:ascii="Arial" w:hAnsi="Arial" w:cs="Arial"/>
        </w:rPr>
        <w:t xml:space="preserve">Za Zadavatele: </w:t>
      </w:r>
    </w:p>
    <w:p w14:paraId="2B0DDD77" w14:textId="4AFA1B11" w:rsidR="004203A6" w:rsidRDefault="004203A6" w:rsidP="00F906E8">
      <w:pPr>
        <w:pStyle w:val="Zkladntext"/>
        <w:jc w:val="both"/>
        <w:rPr>
          <w:rFonts w:ascii="Arial" w:hAnsi="Arial" w:cs="Arial"/>
        </w:rPr>
      </w:pPr>
      <w:r>
        <w:rPr>
          <w:rFonts w:ascii="Arial" w:hAnsi="Arial" w:cs="Arial"/>
        </w:rPr>
        <w:t xml:space="preserve">Ve věcech smluvních: </w:t>
      </w:r>
      <w:r w:rsidRPr="004203A6">
        <w:rPr>
          <w:rFonts w:ascii="Arial" w:hAnsi="Arial" w:cs="Arial"/>
          <w:i/>
          <w:iCs/>
          <w:sz w:val="22"/>
          <w:szCs w:val="22"/>
        </w:rPr>
        <w:t>(jméno, e-mail, telefon)</w:t>
      </w:r>
    </w:p>
    <w:p w14:paraId="416F03B2" w14:textId="7530B706" w:rsidR="004203A6" w:rsidRDefault="004203A6" w:rsidP="00F906E8">
      <w:pPr>
        <w:pStyle w:val="Zkladntext"/>
        <w:jc w:val="both"/>
        <w:rPr>
          <w:rFonts w:ascii="Arial" w:hAnsi="Arial" w:cs="Arial"/>
        </w:rPr>
      </w:pPr>
      <w:r>
        <w:rPr>
          <w:rFonts w:ascii="Arial" w:hAnsi="Arial" w:cs="Arial"/>
        </w:rPr>
        <w:t>Ve věcech organizačních:</w:t>
      </w:r>
      <w:r w:rsidRPr="004203A6">
        <w:rPr>
          <w:rFonts w:ascii="Arial" w:hAnsi="Arial" w:cs="Arial"/>
          <w:i/>
          <w:iCs/>
          <w:sz w:val="22"/>
          <w:szCs w:val="22"/>
        </w:rPr>
        <w:t xml:space="preserve"> (jméno, e-mail, telefon)</w:t>
      </w:r>
    </w:p>
    <w:p w14:paraId="5F37E872" w14:textId="77777777" w:rsidR="004203A6" w:rsidRDefault="004203A6" w:rsidP="00F906E8">
      <w:pPr>
        <w:pStyle w:val="Zkladntext"/>
        <w:jc w:val="both"/>
        <w:rPr>
          <w:rFonts w:ascii="Arial" w:hAnsi="Arial" w:cs="Arial"/>
        </w:rPr>
      </w:pPr>
    </w:p>
    <w:p w14:paraId="09EDAFA6" w14:textId="79966E14" w:rsidR="004203A6" w:rsidRDefault="004203A6" w:rsidP="00F906E8">
      <w:pPr>
        <w:pStyle w:val="Zkladntext"/>
        <w:jc w:val="both"/>
        <w:rPr>
          <w:rFonts w:ascii="Arial" w:hAnsi="Arial" w:cs="Arial"/>
        </w:rPr>
      </w:pPr>
      <w:r>
        <w:rPr>
          <w:rFonts w:ascii="Arial" w:hAnsi="Arial" w:cs="Arial"/>
        </w:rPr>
        <w:t>Za Administrátora:</w:t>
      </w:r>
    </w:p>
    <w:p w14:paraId="69E6B9A5" w14:textId="00ACD51D" w:rsidR="004203A6" w:rsidRDefault="004203A6" w:rsidP="00F906E8">
      <w:pPr>
        <w:pStyle w:val="Zkladntext"/>
        <w:jc w:val="both"/>
        <w:rPr>
          <w:rFonts w:ascii="Arial" w:hAnsi="Arial" w:cs="Arial"/>
        </w:rPr>
      </w:pPr>
      <w:r>
        <w:rPr>
          <w:rFonts w:ascii="Arial" w:hAnsi="Arial" w:cs="Arial"/>
        </w:rPr>
        <w:t>Ve věcech smluvních:</w:t>
      </w:r>
      <w:r w:rsidRPr="004203A6">
        <w:rPr>
          <w:rFonts w:ascii="Arial" w:hAnsi="Arial" w:cs="Arial"/>
          <w:i/>
          <w:iCs/>
          <w:sz w:val="22"/>
          <w:szCs w:val="22"/>
        </w:rPr>
        <w:t xml:space="preserve"> (jméno, e-mail, telefon)</w:t>
      </w:r>
    </w:p>
    <w:p w14:paraId="485D7476" w14:textId="046AF8B9" w:rsidR="004203A6" w:rsidRDefault="004203A6" w:rsidP="00F906E8">
      <w:pPr>
        <w:pStyle w:val="Zkladntext"/>
        <w:jc w:val="both"/>
        <w:rPr>
          <w:rFonts w:ascii="Arial" w:hAnsi="Arial" w:cs="Arial"/>
        </w:rPr>
      </w:pPr>
      <w:r>
        <w:rPr>
          <w:rFonts w:ascii="Arial" w:hAnsi="Arial" w:cs="Arial"/>
        </w:rPr>
        <w:t>Ve věcech organizačních:</w:t>
      </w:r>
      <w:r w:rsidRPr="004203A6">
        <w:rPr>
          <w:rFonts w:ascii="Arial" w:hAnsi="Arial" w:cs="Arial"/>
          <w:i/>
          <w:iCs/>
          <w:sz w:val="22"/>
          <w:szCs w:val="22"/>
        </w:rPr>
        <w:t xml:space="preserve"> (jméno, e-mail, telefon)</w:t>
      </w:r>
    </w:p>
    <w:p w14:paraId="33BEA950" w14:textId="77777777" w:rsidR="004203A6" w:rsidRPr="004203A6" w:rsidRDefault="004203A6" w:rsidP="00F906E8">
      <w:pPr>
        <w:pStyle w:val="Zkladntext"/>
        <w:jc w:val="both"/>
        <w:rPr>
          <w:rFonts w:ascii="Arial" w:hAnsi="Arial" w:cs="Arial"/>
        </w:rPr>
      </w:pPr>
    </w:p>
    <w:p w14:paraId="242447DF" w14:textId="77777777" w:rsidR="00FA4C5F" w:rsidRDefault="00FA4C5F" w:rsidP="00F906E8">
      <w:pPr>
        <w:pStyle w:val="Zkladntext"/>
        <w:rPr>
          <w:rFonts w:ascii="Arial" w:hAnsi="Arial" w:cs="Arial"/>
        </w:rPr>
      </w:pPr>
    </w:p>
    <w:p w14:paraId="1EE5EE36" w14:textId="1D5EDD3D" w:rsidR="00FA4C5F" w:rsidRDefault="0072625C" w:rsidP="00F906E8">
      <w:pPr>
        <w:pStyle w:val="Zkladntext"/>
        <w:numPr>
          <w:ilvl w:val="0"/>
          <w:numId w:val="25"/>
        </w:numPr>
        <w:ind w:left="0" w:firstLine="0"/>
        <w:rPr>
          <w:rFonts w:ascii="Arial" w:hAnsi="Arial" w:cs="Arial"/>
        </w:rPr>
      </w:pPr>
      <w:r>
        <w:rPr>
          <w:rFonts w:ascii="Arial" w:hAnsi="Arial" w:cs="Arial"/>
        </w:rPr>
        <w:t>Zadavatel</w:t>
      </w:r>
      <w:r w:rsidR="00F906E8">
        <w:rPr>
          <w:rFonts w:ascii="Arial" w:hAnsi="Arial" w:cs="Arial"/>
        </w:rPr>
        <w:t>e</w:t>
      </w:r>
      <w:r w:rsidR="00FA4C5F">
        <w:rPr>
          <w:rFonts w:ascii="Arial" w:hAnsi="Arial" w:cs="Arial"/>
        </w:rPr>
        <w:t xml:space="preserve"> </w:t>
      </w:r>
      <w:r>
        <w:rPr>
          <w:rFonts w:ascii="Arial" w:hAnsi="Arial" w:cs="Arial"/>
        </w:rPr>
        <w:t xml:space="preserve">užívá </w:t>
      </w:r>
      <w:r w:rsidR="00FA4C5F">
        <w:rPr>
          <w:rFonts w:ascii="Arial" w:hAnsi="Arial" w:cs="Arial"/>
        </w:rPr>
        <w:t>následující korespondenční adresu</w:t>
      </w:r>
      <w:r w:rsidR="00F906E8">
        <w:rPr>
          <w:rFonts w:ascii="Arial" w:hAnsi="Arial" w:cs="Arial"/>
        </w:rPr>
        <w:t>, datovou schránku a obecný e-mail</w:t>
      </w:r>
      <w:r w:rsidR="00FA4C5F">
        <w:rPr>
          <w:rFonts w:ascii="Arial" w:hAnsi="Arial" w:cs="Arial"/>
        </w:rPr>
        <w:t xml:space="preserve">: </w:t>
      </w:r>
    </w:p>
    <w:p w14:paraId="40577677" w14:textId="77777777" w:rsidR="00F906E8" w:rsidRDefault="00F906E8" w:rsidP="00F906E8">
      <w:pPr>
        <w:pStyle w:val="Zkladntext"/>
        <w:rPr>
          <w:rFonts w:ascii="Arial" w:hAnsi="Arial" w:cs="Arial"/>
        </w:rPr>
      </w:pPr>
    </w:p>
    <w:p w14:paraId="1E513822" w14:textId="77777777" w:rsidR="00FA4C5F" w:rsidRDefault="00FA4C5F" w:rsidP="00F906E8">
      <w:pPr>
        <w:pStyle w:val="Zkladntext"/>
        <w:rPr>
          <w:rFonts w:ascii="Arial" w:hAnsi="Arial" w:cs="Arial"/>
        </w:rPr>
      </w:pPr>
      <w:r>
        <w:rPr>
          <w:rFonts w:ascii="Arial" w:hAnsi="Arial" w:cs="Arial"/>
        </w:rPr>
        <w:t>Městská část Praha - Březiněves</w:t>
      </w:r>
    </w:p>
    <w:p w14:paraId="2CE32FD1" w14:textId="77777777" w:rsidR="00FA4C5F" w:rsidRDefault="00FA4C5F" w:rsidP="00F906E8">
      <w:pPr>
        <w:pStyle w:val="Zkladntext"/>
        <w:rPr>
          <w:rFonts w:ascii="Arial" w:hAnsi="Arial" w:cs="Arial"/>
        </w:rPr>
      </w:pPr>
      <w:r>
        <w:rPr>
          <w:rFonts w:ascii="Arial" w:hAnsi="Arial" w:cs="Arial"/>
        </w:rPr>
        <w:t>U Parku 140/3, Praha 8, 182 00 </w:t>
      </w:r>
    </w:p>
    <w:p w14:paraId="2BDC5C4D" w14:textId="77777777" w:rsidR="00F906E8" w:rsidRDefault="00F906E8" w:rsidP="00F906E8">
      <w:pPr>
        <w:pStyle w:val="Zkladntext"/>
        <w:rPr>
          <w:rFonts w:ascii="Arial" w:hAnsi="Arial" w:cs="Arial"/>
        </w:rPr>
      </w:pPr>
    </w:p>
    <w:p w14:paraId="45EE05D9" w14:textId="1CBE6EFA" w:rsidR="00F906E8" w:rsidRPr="00F906E8" w:rsidRDefault="00F906E8" w:rsidP="00F906E8">
      <w:pPr>
        <w:snapToGrid w:val="0"/>
        <w:rPr>
          <w:rFonts w:ascii="Arial" w:hAnsi="Arial" w:cs="Arial"/>
          <w:sz w:val="24"/>
          <w:szCs w:val="24"/>
        </w:rPr>
      </w:pPr>
      <w:r w:rsidRPr="00F906E8">
        <w:rPr>
          <w:rFonts w:ascii="Arial" w:hAnsi="Arial" w:cs="Arial"/>
          <w:sz w:val="24"/>
          <w:szCs w:val="24"/>
        </w:rPr>
        <w:t>IDDS:</w:t>
      </w:r>
      <w:r w:rsidRPr="00F906E8">
        <w:rPr>
          <w:rFonts w:ascii="Arial" w:hAnsi="Arial" w:cs="Arial"/>
          <w:sz w:val="24"/>
          <w:szCs w:val="24"/>
        </w:rPr>
        <w:tab/>
        <w:t>atzaqa2</w:t>
      </w:r>
    </w:p>
    <w:p w14:paraId="79C56A09" w14:textId="280A380B" w:rsidR="00F906E8" w:rsidRDefault="00F906E8" w:rsidP="00F906E8">
      <w:pPr>
        <w:shd w:val="clear" w:color="auto" w:fill="FFFFFF"/>
        <w:suppressAutoHyphens w:val="0"/>
        <w:rPr>
          <w:rFonts w:ascii="Arial" w:hAnsi="Arial" w:cs="Arial"/>
        </w:rPr>
      </w:pPr>
      <w:r>
        <w:rPr>
          <w:rFonts w:ascii="Arial" w:hAnsi="Arial" w:cs="Arial"/>
          <w:sz w:val="24"/>
          <w:szCs w:val="24"/>
        </w:rPr>
        <w:t>e-mail</w:t>
      </w:r>
      <w:r w:rsidRPr="00FC7CF5">
        <w:rPr>
          <w:rFonts w:ascii="Arial" w:hAnsi="Arial" w:cs="Arial"/>
          <w:sz w:val="24"/>
          <w:szCs w:val="24"/>
        </w:rPr>
        <w:t>:</w:t>
      </w:r>
      <w:r>
        <w:rPr>
          <w:rFonts w:ascii="Arial" w:hAnsi="Arial" w:cs="Arial"/>
        </w:rPr>
        <w:t xml:space="preserve"> ………</w:t>
      </w:r>
    </w:p>
    <w:p w14:paraId="562F9073" w14:textId="77777777" w:rsidR="00F906E8" w:rsidRDefault="00F906E8" w:rsidP="00F906E8">
      <w:pPr>
        <w:pStyle w:val="Zkladntext"/>
        <w:rPr>
          <w:rFonts w:ascii="Arial" w:hAnsi="Arial" w:cs="Arial"/>
        </w:rPr>
      </w:pPr>
    </w:p>
    <w:p w14:paraId="123575D2" w14:textId="22251314" w:rsidR="00FA4C5F" w:rsidRDefault="0072625C" w:rsidP="00F906E8">
      <w:pPr>
        <w:pStyle w:val="Zkladntext"/>
        <w:numPr>
          <w:ilvl w:val="0"/>
          <w:numId w:val="25"/>
        </w:numPr>
        <w:ind w:left="0" w:firstLine="0"/>
        <w:rPr>
          <w:rFonts w:ascii="Arial" w:hAnsi="Arial" w:cs="Arial"/>
        </w:rPr>
      </w:pPr>
      <w:r>
        <w:rPr>
          <w:rFonts w:ascii="Arial" w:hAnsi="Arial" w:cs="Arial"/>
        </w:rPr>
        <w:t>Administrátor</w:t>
      </w:r>
      <w:r w:rsidR="00FA4C5F">
        <w:rPr>
          <w:rFonts w:ascii="Arial" w:hAnsi="Arial" w:cs="Arial"/>
        </w:rPr>
        <w:t xml:space="preserve"> </w:t>
      </w:r>
      <w:r>
        <w:rPr>
          <w:rFonts w:ascii="Arial" w:hAnsi="Arial" w:cs="Arial"/>
        </w:rPr>
        <w:t xml:space="preserve">užívá </w:t>
      </w:r>
      <w:r w:rsidR="00F906E8">
        <w:rPr>
          <w:rFonts w:ascii="Arial" w:hAnsi="Arial" w:cs="Arial"/>
        </w:rPr>
        <w:t xml:space="preserve">následující </w:t>
      </w:r>
      <w:r w:rsidR="00FA4C5F">
        <w:rPr>
          <w:rFonts w:ascii="Arial" w:hAnsi="Arial" w:cs="Arial"/>
        </w:rPr>
        <w:t>koresponden</w:t>
      </w:r>
      <w:r>
        <w:rPr>
          <w:rFonts w:ascii="Arial" w:hAnsi="Arial" w:cs="Arial"/>
        </w:rPr>
        <w:t>ční</w:t>
      </w:r>
      <w:r w:rsidR="00FA4C5F">
        <w:rPr>
          <w:rFonts w:ascii="Arial" w:hAnsi="Arial" w:cs="Arial"/>
        </w:rPr>
        <w:t xml:space="preserve"> na adres</w:t>
      </w:r>
      <w:r>
        <w:rPr>
          <w:rFonts w:ascii="Arial" w:hAnsi="Arial" w:cs="Arial"/>
        </w:rPr>
        <w:t>u</w:t>
      </w:r>
      <w:r w:rsidR="00F906E8">
        <w:rPr>
          <w:rFonts w:ascii="Arial" w:hAnsi="Arial" w:cs="Arial"/>
        </w:rPr>
        <w:t>, datovou schránku a obecný e-mail:</w:t>
      </w:r>
      <w:r w:rsidR="00FA4C5F">
        <w:rPr>
          <w:rFonts w:ascii="Arial" w:hAnsi="Arial" w:cs="Arial"/>
        </w:rPr>
        <w:t>:</w:t>
      </w:r>
    </w:p>
    <w:p w14:paraId="2AFFB880" w14:textId="77777777" w:rsidR="00F906E8" w:rsidRDefault="00F906E8" w:rsidP="00F906E8">
      <w:pPr>
        <w:pStyle w:val="Zkladntext"/>
        <w:rPr>
          <w:rFonts w:ascii="Arial" w:hAnsi="Arial" w:cs="Arial"/>
          <w:i/>
          <w:iCs/>
        </w:rPr>
      </w:pPr>
    </w:p>
    <w:p w14:paraId="1539E0AA" w14:textId="50B42BC3" w:rsidR="00FA4C5F" w:rsidRPr="0072625C" w:rsidRDefault="0072625C" w:rsidP="00F906E8">
      <w:pPr>
        <w:pStyle w:val="Zkladntext"/>
        <w:rPr>
          <w:rFonts w:ascii="Arial" w:hAnsi="Arial" w:cs="Arial"/>
          <w:i/>
          <w:iCs/>
        </w:rPr>
      </w:pPr>
      <w:r w:rsidRPr="0072625C">
        <w:rPr>
          <w:rFonts w:ascii="Arial" w:hAnsi="Arial" w:cs="Arial"/>
          <w:i/>
          <w:iCs/>
        </w:rPr>
        <w:t>(jméno</w:t>
      </w:r>
      <w:r>
        <w:rPr>
          <w:rFonts w:ascii="Arial" w:hAnsi="Arial" w:cs="Arial"/>
          <w:i/>
          <w:iCs/>
        </w:rPr>
        <w:t xml:space="preserve"> - </w:t>
      </w:r>
      <w:r w:rsidRPr="0072625C">
        <w:rPr>
          <w:rFonts w:ascii="Arial" w:hAnsi="Arial" w:cs="Arial"/>
          <w:i/>
          <w:iCs/>
        </w:rPr>
        <w:t xml:space="preserve"> název)</w:t>
      </w:r>
    </w:p>
    <w:p w14:paraId="3C1E8B0E" w14:textId="77777777" w:rsidR="00F906E8" w:rsidRDefault="0072625C" w:rsidP="00F906E8">
      <w:pPr>
        <w:pStyle w:val="Zkladntext"/>
        <w:rPr>
          <w:rFonts w:ascii="Arial" w:hAnsi="Arial" w:cs="Arial"/>
          <w:i/>
          <w:iCs/>
        </w:rPr>
      </w:pPr>
      <w:r w:rsidRPr="0072625C">
        <w:rPr>
          <w:rFonts w:ascii="Arial" w:hAnsi="Arial" w:cs="Arial"/>
          <w:i/>
          <w:iCs/>
        </w:rPr>
        <w:t>(adresa)</w:t>
      </w:r>
    </w:p>
    <w:p w14:paraId="464DFECF" w14:textId="77777777" w:rsidR="00F906E8" w:rsidRDefault="00F906E8" w:rsidP="00F906E8">
      <w:pPr>
        <w:pStyle w:val="Zkladntext"/>
        <w:rPr>
          <w:rFonts w:ascii="Arial" w:hAnsi="Arial" w:cs="Arial"/>
          <w:i/>
          <w:iCs/>
        </w:rPr>
      </w:pPr>
    </w:p>
    <w:p w14:paraId="1DD8EB40" w14:textId="4BCF587A" w:rsidR="00F906E8" w:rsidRPr="00F906E8" w:rsidRDefault="00F906E8" w:rsidP="00F906E8">
      <w:pPr>
        <w:snapToGrid w:val="0"/>
        <w:rPr>
          <w:rFonts w:ascii="Arial" w:hAnsi="Arial" w:cs="Arial"/>
          <w:sz w:val="24"/>
          <w:szCs w:val="24"/>
        </w:rPr>
      </w:pPr>
      <w:r w:rsidRPr="00F906E8">
        <w:rPr>
          <w:rFonts w:ascii="Arial" w:hAnsi="Arial" w:cs="Arial"/>
          <w:sz w:val="24"/>
          <w:szCs w:val="24"/>
        </w:rPr>
        <w:t>IDDS:</w:t>
      </w:r>
      <w:r>
        <w:rPr>
          <w:rFonts w:ascii="Arial" w:hAnsi="Arial" w:cs="Arial"/>
          <w:sz w:val="24"/>
          <w:szCs w:val="24"/>
        </w:rPr>
        <w:t xml:space="preserve"> …….</w:t>
      </w:r>
    </w:p>
    <w:p w14:paraId="25C5B711" w14:textId="77777777" w:rsidR="00F906E8" w:rsidRDefault="00F906E8" w:rsidP="00F906E8">
      <w:pPr>
        <w:shd w:val="clear" w:color="auto" w:fill="FFFFFF"/>
        <w:suppressAutoHyphens w:val="0"/>
        <w:rPr>
          <w:rFonts w:ascii="Arial" w:hAnsi="Arial" w:cs="Arial"/>
        </w:rPr>
      </w:pPr>
      <w:r>
        <w:rPr>
          <w:rFonts w:ascii="Arial" w:hAnsi="Arial" w:cs="Arial"/>
          <w:sz w:val="24"/>
          <w:szCs w:val="24"/>
        </w:rPr>
        <w:t>e-mail</w:t>
      </w:r>
      <w:r w:rsidRPr="00FC7CF5">
        <w:rPr>
          <w:rFonts w:ascii="Arial" w:hAnsi="Arial" w:cs="Arial"/>
          <w:sz w:val="24"/>
          <w:szCs w:val="24"/>
        </w:rPr>
        <w:t>:</w:t>
      </w:r>
      <w:r>
        <w:rPr>
          <w:rFonts w:ascii="Arial" w:hAnsi="Arial" w:cs="Arial"/>
        </w:rPr>
        <w:t xml:space="preserve"> ………</w:t>
      </w:r>
    </w:p>
    <w:p w14:paraId="729C276E" w14:textId="77777777" w:rsidR="00563B82" w:rsidRDefault="00563B82" w:rsidP="001071CA">
      <w:pPr>
        <w:pStyle w:val="Zkladntext"/>
        <w:rPr>
          <w:rFonts w:ascii="Arial" w:hAnsi="Arial" w:cs="Arial"/>
          <w:b/>
          <w:bCs/>
        </w:rPr>
      </w:pPr>
    </w:p>
    <w:p w14:paraId="7839D948" w14:textId="00CC7C87" w:rsidR="00563B82" w:rsidRDefault="005F51BF" w:rsidP="00563B82">
      <w:pPr>
        <w:pStyle w:val="Zkladntext"/>
        <w:jc w:val="center"/>
        <w:rPr>
          <w:rFonts w:ascii="Arial" w:hAnsi="Arial" w:cs="Arial"/>
          <w:b/>
          <w:bCs/>
        </w:rPr>
      </w:pPr>
      <w:r>
        <w:rPr>
          <w:rFonts w:ascii="Arial" w:hAnsi="Arial" w:cs="Arial"/>
          <w:b/>
          <w:bCs/>
        </w:rPr>
        <w:t>X</w:t>
      </w:r>
      <w:r w:rsidR="00563B82">
        <w:rPr>
          <w:rFonts w:ascii="Arial" w:hAnsi="Arial" w:cs="Arial"/>
          <w:b/>
          <w:bCs/>
        </w:rPr>
        <w:t>.</w:t>
      </w:r>
    </w:p>
    <w:p w14:paraId="5E518ECC" w14:textId="77777777" w:rsidR="00563B82" w:rsidRDefault="00563B82" w:rsidP="001071CA">
      <w:pPr>
        <w:pStyle w:val="Zkladntext"/>
        <w:jc w:val="center"/>
        <w:rPr>
          <w:rFonts w:ascii="Arial" w:hAnsi="Arial" w:cs="Arial"/>
          <w:b/>
          <w:bCs/>
        </w:rPr>
      </w:pPr>
      <w:r>
        <w:rPr>
          <w:rFonts w:ascii="Arial" w:hAnsi="Arial" w:cs="Arial"/>
          <w:b/>
          <w:bCs/>
        </w:rPr>
        <w:t>Povinnost mlčenlivosti</w:t>
      </w:r>
    </w:p>
    <w:p w14:paraId="79E01AD2" w14:textId="77777777" w:rsidR="00563B82" w:rsidRDefault="00563B82" w:rsidP="001071CA">
      <w:pPr>
        <w:pStyle w:val="Zkladntext"/>
        <w:rPr>
          <w:rFonts w:ascii="Arial" w:hAnsi="Arial" w:cs="Arial"/>
        </w:rPr>
      </w:pPr>
    </w:p>
    <w:p w14:paraId="2571EE04" w14:textId="2A39DA48" w:rsidR="00563B82" w:rsidRDefault="00563B82" w:rsidP="001071CA">
      <w:pPr>
        <w:pStyle w:val="Zkladntext"/>
        <w:jc w:val="both"/>
        <w:rPr>
          <w:rFonts w:ascii="Arial" w:hAnsi="Arial" w:cs="Arial"/>
        </w:rPr>
      </w:pPr>
      <w:r>
        <w:rPr>
          <w:rFonts w:ascii="Arial" w:hAnsi="Arial" w:cs="Arial"/>
        </w:rPr>
        <w:t>1.</w:t>
      </w:r>
      <w:r>
        <w:rPr>
          <w:rFonts w:ascii="Arial" w:hAnsi="Arial" w:cs="Arial"/>
        </w:rPr>
        <w:tab/>
      </w:r>
      <w:r w:rsidR="005F51BF">
        <w:rPr>
          <w:rFonts w:ascii="Arial" w:hAnsi="Arial" w:cs="Arial"/>
        </w:rPr>
        <w:t>Administrátor</w:t>
      </w:r>
      <w:r>
        <w:rPr>
          <w:rFonts w:ascii="Arial" w:hAnsi="Arial" w:cs="Arial"/>
        </w:rPr>
        <w:t xml:space="preserve"> je povinen dodržovat mlčenlivost ohledně všech informací získaných v souvislosti s poskytováním administrátorských a poradenských služeb </w:t>
      </w:r>
      <w:r w:rsidR="00AE13FE">
        <w:rPr>
          <w:rFonts w:ascii="Arial" w:hAnsi="Arial" w:cs="Arial"/>
        </w:rPr>
        <w:t>Zadavatel</w:t>
      </w:r>
      <w:r>
        <w:rPr>
          <w:rFonts w:ascii="Arial" w:hAnsi="Arial" w:cs="Arial"/>
        </w:rPr>
        <w:t xml:space="preserve">i. Tato povinnost mlčenlivosti se vztahuje také na všechny pracovníky </w:t>
      </w:r>
      <w:r w:rsidR="005F51BF">
        <w:rPr>
          <w:rFonts w:ascii="Arial" w:hAnsi="Arial" w:cs="Arial"/>
        </w:rPr>
        <w:t>Administrátora</w:t>
      </w:r>
      <w:r>
        <w:rPr>
          <w:rFonts w:ascii="Arial" w:hAnsi="Arial" w:cs="Arial"/>
        </w:rPr>
        <w:t xml:space="preserve">, kteří se budou účastnit poskytování administrátorských a poradenských služeb. </w:t>
      </w:r>
      <w:r w:rsidR="005F51BF">
        <w:rPr>
          <w:rFonts w:ascii="Arial" w:hAnsi="Arial" w:cs="Arial"/>
        </w:rPr>
        <w:t>Administrátor</w:t>
      </w:r>
      <w:r>
        <w:rPr>
          <w:rFonts w:ascii="Arial" w:hAnsi="Arial" w:cs="Arial"/>
        </w:rPr>
        <w:t xml:space="preserve"> je povinen zachovávat mlčenlivost i po skončení činností ve prospěch </w:t>
      </w:r>
      <w:r w:rsidR="005F51BF">
        <w:rPr>
          <w:rFonts w:ascii="Arial" w:hAnsi="Arial" w:cs="Arial"/>
        </w:rPr>
        <w:t>Zadavatele</w:t>
      </w:r>
      <w:r>
        <w:rPr>
          <w:rFonts w:ascii="Arial" w:hAnsi="Arial" w:cs="Arial"/>
        </w:rPr>
        <w:t xml:space="preserve">. </w:t>
      </w:r>
    </w:p>
    <w:p w14:paraId="1EC4CF85" w14:textId="77777777" w:rsidR="00563B82" w:rsidRDefault="00563B82" w:rsidP="001071CA">
      <w:pPr>
        <w:pStyle w:val="Zkladntext"/>
        <w:rPr>
          <w:rFonts w:ascii="Arial" w:hAnsi="Arial" w:cs="Arial"/>
        </w:rPr>
      </w:pPr>
    </w:p>
    <w:p w14:paraId="7F59E067" w14:textId="6D3A4DBA" w:rsidR="00563B82" w:rsidRDefault="00563B82" w:rsidP="001071CA">
      <w:pPr>
        <w:pStyle w:val="Zkladntext"/>
        <w:jc w:val="both"/>
        <w:rPr>
          <w:rFonts w:ascii="Arial" w:hAnsi="Arial" w:cs="Arial"/>
        </w:rPr>
      </w:pPr>
      <w:r>
        <w:rPr>
          <w:rFonts w:ascii="Arial" w:hAnsi="Arial" w:cs="Arial"/>
        </w:rPr>
        <w:t>2.</w:t>
      </w:r>
      <w:r>
        <w:rPr>
          <w:rFonts w:ascii="Arial" w:hAnsi="Arial" w:cs="Arial"/>
        </w:rPr>
        <w:tab/>
      </w:r>
      <w:r w:rsidR="005F51BF">
        <w:rPr>
          <w:rFonts w:ascii="Arial" w:hAnsi="Arial" w:cs="Arial"/>
        </w:rPr>
        <w:t>Administrátor</w:t>
      </w:r>
      <w:r>
        <w:rPr>
          <w:rFonts w:ascii="Arial" w:hAnsi="Arial" w:cs="Arial"/>
        </w:rPr>
        <w:t xml:space="preserve"> prohlašuje, že jeho spolupracovníci a zaměstnanci jsou smluvně vázáni k zachování mlčenlivosti o všech informacích získaných v průběhu poskytování administrátorských a poradenských služeb</w:t>
      </w:r>
      <w:r w:rsidR="005F51BF">
        <w:rPr>
          <w:rFonts w:ascii="Arial" w:hAnsi="Arial" w:cs="Arial"/>
        </w:rPr>
        <w:t xml:space="preserve"> Zadavateli</w:t>
      </w:r>
      <w:r>
        <w:rPr>
          <w:rFonts w:ascii="Arial" w:hAnsi="Arial" w:cs="Arial"/>
        </w:rPr>
        <w:t xml:space="preserve">. </w:t>
      </w:r>
    </w:p>
    <w:p w14:paraId="3602CD60" w14:textId="77777777" w:rsidR="00563B82" w:rsidRDefault="00563B82" w:rsidP="001071CA">
      <w:pPr>
        <w:pStyle w:val="Zkladntext"/>
        <w:rPr>
          <w:rFonts w:ascii="Arial" w:hAnsi="Arial" w:cs="Arial"/>
        </w:rPr>
      </w:pPr>
    </w:p>
    <w:p w14:paraId="67B56ADD" w14:textId="34595A50" w:rsidR="00563B82" w:rsidRDefault="00563B82" w:rsidP="001071CA">
      <w:pPr>
        <w:pStyle w:val="Zkladntext"/>
        <w:jc w:val="both"/>
        <w:rPr>
          <w:rFonts w:ascii="Arial" w:hAnsi="Arial" w:cs="Arial"/>
        </w:rPr>
      </w:pPr>
      <w:r>
        <w:rPr>
          <w:rFonts w:ascii="Arial" w:hAnsi="Arial" w:cs="Arial"/>
        </w:rPr>
        <w:t>3.</w:t>
      </w:r>
      <w:r>
        <w:rPr>
          <w:rFonts w:ascii="Arial" w:hAnsi="Arial" w:cs="Arial"/>
        </w:rPr>
        <w:tab/>
        <w:t xml:space="preserve">V případě, že budou </w:t>
      </w:r>
      <w:r w:rsidR="005F51BF">
        <w:rPr>
          <w:rFonts w:ascii="Arial" w:hAnsi="Arial" w:cs="Arial"/>
        </w:rPr>
        <w:t>Administrátorovi</w:t>
      </w:r>
      <w:r>
        <w:rPr>
          <w:rFonts w:ascii="Arial" w:hAnsi="Arial" w:cs="Arial"/>
        </w:rPr>
        <w:t xml:space="preserve"> poskytnuty důvěrné </w:t>
      </w:r>
      <w:r w:rsidR="00713955">
        <w:rPr>
          <w:rFonts w:ascii="Arial" w:hAnsi="Arial" w:cs="Arial"/>
        </w:rPr>
        <w:t xml:space="preserve">informace </w:t>
      </w:r>
      <w:r>
        <w:rPr>
          <w:rFonts w:ascii="Arial" w:hAnsi="Arial" w:cs="Arial"/>
        </w:rPr>
        <w:t xml:space="preserve">v písemné podobě, </w:t>
      </w:r>
      <w:r w:rsidR="005F51BF">
        <w:rPr>
          <w:rFonts w:ascii="Arial" w:hAnsi="Arial" w:cs="Arial"/>
        </w:rPr>
        <w:t>Administrátor</w:t>
      </w:r>
      <w:r>
        <w:rPr>
          <w:rFonts w:ascii="Arial" w:hAnsi="Arial" w:cs="Arial"/>
        </w:rPr>
        <w:t xml:space="preserve"> je zajistí před zneužitím. Za důvěrné dokumenty se pro účel této smlouvy nepovažují:</w:t>
      </w:r>
    </w:p>
    <w:p w14:paraId="35D18584" w14:textId="113CFAEE" w:rsidR="00563B82" w:rsidRDefault="00563B82" w:rsidP="00AE13FE">
      <w:pPr>
        <w:pStyle w:val="Zkladntext"/>
        <w:spacing w:before="60"/>
        <w:ind w:left="709" w:hanging="425"/>
        <w:jc w:val="both"/>
        <w:rPr>
          <w:rFonts w:ascii="Arial" w:hAnsi="Arial" w:cs="Arial"/>
        </w:rPr>
      </w:pPr>
      <w:r>
        <w:rPr>
          <w:rFonts w:ascii="Arial" w:hAnsi="Arial" w:cs="Arial"/>
        </w:rPr>
        <w:t>a)</w:t>
      </w:r>
      <w:r>
        <w:rPr>
          <w:rFonts w:ascii="Arial" w:hAnsi="Arial" w:cs="Arial"/>
        </w:rPr>
        <w:tab/>
        <w:t xml:space="preserve">informace, které se staly obecně dostupnými veřejnosti jinak než následkem jejich zpřístupnění </w:t>
      </w:r>
      <w:r w:rsidR="005F51BF">
        <w:rPr>
          <w:rFonts w:ascii="Arial" w:hAnsi="Arial" w:cs="Arial"/>
        </w:rPr>
        <w:t>Zadavatele</w:t>
      </w:r>
      <w:r>
        <w:rPr>
          <w:rFonts w:ascii="Arial" w:hAnsi="Arial" w:cs="Arial"/>
        </w:rPr>
        <w:t>m nebo zájemci a účastníky veřejné zakázky</w:t>
      </w:r>
      <w:r w:rsidR="00AE13FE">
        <w:rPr>
          <w:rFonts w:ascii="Arial" w:hAnsi="Arial" w:cs="Arial"/>
        </w:rPr>
        <w:t xml:space="preserve"> Zadavatele</w:t>
      </w:r>
      <w:r>
        <w:rPr>
          <w:rFonts w:ascii="Arial" w:hAnsi="Arial" w:cs="Arial"/>
        </w:rPr>
        <w:t>,</w:t>
      </w:r>
    </w:p>
    <w:p w14:paraId="41FBDBA4" w14:textId="014B680D" w:rsidR="00563B82" w:rsidRDefault="00563B82" w:rsidP="00AE13FE">
      <w:pPr>
        <w:pStyle w:val="Zkladntext"/>
        <w:spacing w:before="60"/>
        <w:ind w:left="709" w:hanging="425"/>
        <w:jc w:val="both"/>
        <w:rPr>
          <w:rFonts w:ascii="Arial" w:hAnsi="Arial" w:cs="Arial"/>
        </w:rPr>
      </w:pPr>
      <w:r>
        <w:rPr>
          <w:rFonts w:ascii="Arial" w:hAnsi="Arial" w:cs="Arial"/>
        </w:rPr>
        <w:t xml:space="preserve">b) </w:t>
      </w:r>
      <w:r>
        <w:rPr>
          <w:rFonts w:ascii="Arial" w:hAnsi="Arial" w:cs="Arial"/>
        </w:rPr>
        <w:tab/>
        <w:t xml:space="preserve">informace, které </w:t>
      </w:r>
      <w:r w:rsidR="005F51BF">
        <w:rPr>
          <w:rFonts w:ascii="Arial" w:hAnsi="Arial" w:cs="Arial"/>
        </w:rPr>
        <w:t>Administrátor</w:t>
      </w:r>
      <w:r>
        <w:rPr>
          <w:rFonts w:ascii="Arial" w:hAnsi="Arial" w:cs="Arial"/>
        </w:rPr>
        <w:t xml:space="preserve"> získá jako informace nikoliv důvěrného charakteru z jiného zdroje než od </w:t>
      </w:r>
      <w:r w:rsidR="005F51BF">
        <w:rPr>
          <w:rFonts w:ascii="Arial" w:hAnsi="Arial" w:cs="Arial"/>
        </w:rPr>
        <w:t>Zadavatele</w:t>
      </w:r>
      <w:r>
        <w:rPr>
          <w:rFonts w:ascii="Arial" w:hAnsi="Arial" w:cs="Arial"/>
        </w:rPr>
        <w:t>.</w:t>
      </w:r>
    </w:p>
    <w:p w14:paraId="7625EF60" w14:textId="77777777" w:rsidR="00563B82" w:rsidRDefault="00563B82" w:rsidP="001071CA">
      <w:pPr>
        <w:pStyle w:val="Zkladntext"/>
        <w:jc w:val="both"/>
        <w:rPr>
          <w:rFonts w:ascii="Arial" w:hAnsi="Arial" w:cs="Arial"/>
        </w:rPr>
      </w:pPr>
    </w:p>
    <w:p w14:paraId="285D3D0C" w14:textId="08CC18A5" w:rsidR="00563B82" w:rsidRDefault="00563B82" w:rsidP="001071CA">
      <w:pPr>
        <w:pStyle w:val="Zkladntext"/>
        <w:jc w:val="both"/>
        <w:rPr>
          <w:rFonts w:ascii="Arial" w:hAnsi="Arial" w:cs="Arial"/>
        </w:rPr>
      </w:pPr>
      <w:r>
        <w:rPr>
          <w:rFonts w:ascii="Arial" w:hAnsi="Arial" w:cs="Arial"/>
        </w:rPr>
        <w:t>4.</w:t>
      </w:r>
      <w:r>
        <w:rPr>
          <w:rFonts w:ascii="Arial" w:hAnsi="Arial" w:cs="Arial"/>
        </w:rPr>
        <w:tab/>
      </w:r>
      <w:r w:rsidR="005F51BF">
        <w:rPr>
          <w:rFonts w:ascii="Arial" w:hAnsi="Arial" w:cs="Arial"/>
        </w:rPr>
        <w:t>Administrátor</w:t>
      </w:r>
      <w:r>
        <w:rPr>
          <w:rFonts w:ascii="Arial" w:hAnsi="Arial" w:cs="Arial"/>
        </w:rPr>
        <w:t xml:space="preserve"> se zavazuje použít důvěrné dokumenty výhradně za účelem splnění svých závazků plynoucích z této smlouvy.</w:t>
      </w:r>
    </w:p>
    <w:p w14:paraId="27740CDA" w14:textId="77777777" w:rsidR="00563B82" w:rsidRDefault="00563B82" w:rsidP="001071CA">
      <w:pPr>
        <w:pStyle w:val="Zkladntext"/>
        <w:rPr>
          <w:rFonts w:ascii="Arial" w:hAnsi="Arial" w:cs="Arial"/>
        </w:rPr>
      </w:pPr>
    </w:p>
    <w:p w14:paraId="2A1DBE58" w14:textId="2FBF49B0" w:rsidR="00563B82" w:rsidRDefault="005F51BF" w:rsidP="001071CA">
      <w:pPr>
        <w:pStyle w:val="Zkladntext"/>
        <w:rPr>
          <w:rFonts w:ascii="Arial" w:hAnsi="Arial" w:cs="Arial"/>
        </w:rPr>
      </w:pPr>
      <w:r>
        <w:rPr>
          <w:rFonts w:ascii="Arial" w:hAnsi="Arial" w:cs="Arial"/>
        </w:rPr>
        <w:t>5</w:t>
      </w:r>
      <w:r w:rsidR="00563B82">
        <w:rPr>
          <w:rFonts w:ascii="Arial" w:hAnsi="Arial" w:cs="Arial"/>
        </w:rPr>
        <w:t>.</w:t>
      </w:r>
      <w:r w:rsidR="00563B82">
        <w:rPr>
          <w:rFonts w:ascii="Arial" w:hAnsi="Arial" w:cs="Arial"/>
        </w:rPr>
        <w:tab/>
        <w:t xml:space="preserve">Povinnosti mlčenlivosti může </w:t>
      </w:r>
      <w:r>
        <w:rPr>
          <w:rFonts w:ascii="Arial" w:hAnsi="Arial" w:cs="Arial"/>
        </w:rPr>
        <w:t>Administrátora</w:t>
      </w:r>
      <w:r w:rsidR="00563B82">
        <w:rPr>
          <w:rFonts w:ascii="Arial" w:hAnsi="Arial" w:cs="Arial"/>
        </w:rPr>
        <w:t xml:space="preserve"> zbavit pouze </w:t>
      </w:r>
      <w:r>
        <w:rPr>
          <w:rFonts w:ascii="Arial" w:hAnsi="Arial" w:cs="Arial"/>
        </w:rPr>
        <w:t>Zadavatel</w:t>
      </w:r>
      <w:r w:rsidR="00563B82">
        <w:rPr>
          <w:rFonts w:ascii="Arial" w:hAnsi="Arial" w:cs="Arial"/>
        </w:rPr>
        <w:t>.</w:t>
      </w:r>
    </w:p>
    <w:p w14:paraId="521C03D2" w14:textId="77777777" w:rsidR="00563B82" w:rsidRDefault="00563B82" w:rsidP="001071CA">
      <w:pPr>
        <w:pStyle w:val="Zkladntext"/>
        <w:jc w:val="both"/>
        <w:rPr>
          <w:rFonts w:ascii="Arial" w:hAnsi="Arial" w:cs="Arial"/>
        </w:rPr>
      </w:pPr>
    </w:p>
    <w:p w14:paraId="17CB5E91" w14:textId="74CDEE4D" w:rsidR="00563B82" w:rsidRDefault="005F51BF" w:rsidP="001071CA">
      <w:pPr>
        <w:pStyle w:val="Zkladntext"/>
        <w:jc w:val="both"/>
        <w:rPr>
          <w:rFonts w:ascii="Arial" w:hAnsi="Arial" w:cs="Arial"/>
        </w:rPr>
      </w:pPr>
      <w:r>
        <w:rPr>
          <w:rFonts w:ascii="Arial" w:hAnsi="Arial" w:cs="Arial"/>
        </w:rPr>
        <w:t>6</w:t>
      </w:r>
      <w:r w:rsidR="00563B82">
        <w:rPr>
          <w:rFonts w:ascii="Arial" w:hAnsi="Arial" w:cs="Arial"/>
        </w:rPr>
        <w:t xml:space="preserve">. </w:t>
      </w:r>
      <w:r w:rsidR="00563B82">
        <w:rPr>
          <w:rFonts w:ascii="Arial" w:hAnsi="Arial" w:cs="Arial"/>
        </w:rPr>
        <w:tab/>
        <w:t xml:space="preserve">Smluvní strany prohlašují, že skutečnosti uvedené v této smlouvě nepovažují za obchodní tajemství ve smyslu § 504 OZ a udělují svolení k jejich užití a zveřejnění bez stanovení jakýchkoli dalších podmínek. </w:t>
      </w:r>
    </w:p>
    <w:p w14:paraId="1872E4A8" w14:textId="3FD1EB29" w:rsidR="00563B82" w:rsidRDefault="00563B82" w:rsidP="00901A98">
      <w:pPr>
        <w:pStyle w:val="Zkladntext"/>
        <w:keepNext/>
        <w:jc w:val="center"/>
        <w:rPr>
          <w:rFonts w:ascii="Arial" w:hAnsi="Arial" w:cs="Arial"/>
          <w:b/>
        </w:rPr>
      </w:pPr>
      <w:r>
        <w:rPr>
          <w:rFonts w:ascii="Arial" w:hAnsi="Arial" w:cs="Arial"/>
          <w:b/>
        </w:rPr>
        <w:lastRenderedPageBreak/>
        <w:t>X</w:t>
      </w:r>
      <w:r w:rsidR="00713955">
        <w:rPr>
          <w:rFonts w:ascii="Arial" w:hAnsi="Arial" w:cs="Arial"/>
          <w:b/>
        </w:rPr>
        <w:t>I</w:t>
      </w:r>
      <w:r>
        <w:rPr>
          <w:rFonts w:ascii="Arial" w:hAnsi="Arial" w:cs="Arial"/>
          <w:b/>
        </w:rPr>
        <w:t>.</w:t>
      </w:r>
    </w:p>
    <w:p w14:paraId="0ABACA9D" w14:textId="03E22FD4" w:rsidR="00563B82" w:rsidRDefault="00713955" w:rsidP="00713955">
      <w:pPr>
        <w:pStyle w:val="Zkladntext"/>
        <w:keepNext/>
        <w:jc w:val="center"/>
        <w:rPr>
          <w:rFonts w:ascii="Arial" w:hAnsi="Arial" w:cs="Arial"/>
          <w:b/>
        </w:rPr>
      </w:pPr>
      <w:r>
        <w:rPr>
          <w:rFonts w:ascii="Arial" w:hAnsi="Arial" w:cs="Arial"/>
          <w:b/>
        </w:rPr>
        <w:t>Odpovědnost za škodu</w:t>
      </w:r>
    </w:p>
    <w:p w14:paraId="3AFBAABF" w14:textId="77777777" w:rsidR="00563B82" w:rsidRDefault="00563B82" w:rsidP="00713955">
      <w:pPr>
        <w:pStyle w:val="Zkladntext"/>
        <w:jc w:val="center"/>
        <w:rPr>
          <w:rFonts w:ascii="Arial" w:hAnsi="Arial" w:cs="Arial"/>
          <w:b/>
        </w:rPr>
      </w:pPr>
    </w:p>
    <w:p w14:paraId="29104FE6" w14:textId="54F09E22" w:rsidR="00713955" w:rsidRDefault="00713955" w:rsidP="00713955">
      <w:pPr>
        <w:pStyle w:val="Zkladntext"/>
        <w:numPr>
          <w:ilvl w:val="0"/>
          <w:numId w:val="18"/>
        </w:numPr>
        <w:ind w:left="0" w:firstLine="0"/>
        <w:jc w:val="both"/>
        <w:rPr>
          <w:rFonts w:ascii="Arial" w:hAnsi="Arial" w:cs="Arial"/>
        </w:rPr>
      </w:pPr>
      <w:r>
        <w:rPr>
          <w:rFonts w:ascii="Arial" w:hAnsi="Arial" w:cs="Arial"/>
        </w:rPr>
        <w:t>Smluvní strany se zavazují k vyvinutí maximálního úsilí k předcházení škodám a k minimalizace vzniklých škod.</w:t>
      </w:r>
    </w:p>
    <w:p w14:paraId="35FAA0A9" w14:textId="77777777" w:rsidR="00713955" w:rsidRDefault="00713955" w:rsidP="00713955">
      <w:pPr>
        <w:pStyle w:val="Zkladntext"/>
        <w:jc w:val="both"/>
        <w:rPr>
          <w:rFonts w:ascii="Arial" w:hAnsi="Arial" w:cs="Arial"/>
        </w:rPr>
      </w:pPr>
    </w:p>
    <w:p w14:paraId="7314AEEB" w14:textId="7F743B35" w:rsidR="00713955" w:rsidRDefault="00713955" w:rsidP="00713955">
      <w:pPr>
        <w:pStyle w:val="Zkladntext"/>
        <w:numPr>
          <w:ilvl w:val="0"/>
          <w:numId w:val="18"/>
        </w:numPr>
        <w:ind w:left="0" w:firstLine="0"/>
        <w:jc w:val="both"/>
        <w:rPr>
          <w:rFonts w:ascii="Arial" w:hAnsi="Arial" w:cs="Arial"/>
        </w:rPr>
      </w:pPr>
      <w:r>
        <w:rPr>
          <w:rFonts w:ascii="Arial" w:hAnsi="Arial" w:cs="Arial"/>
        </w:rPr>
        <w:t xml:space="preserve">Administrátor odpovídá za řádné, odborné a včasné poskytování služeb. Administrátor odpovídá Zadavateli za škodu, kterou mu způsobil v souvislosti s poskytováním příslušných služeb. </w:t>
      </w:r>
    </w:p>
    <w:p w14:paraId="6998AA5A" w14:textId="77777777" w:rsidR="00713955" w:rsidRDefault="00713955" w:rsidP="00713955">
      <w:pPr>
        <w:pStyle w:val="Zkladntext"/>
        <w:jc w:val="both"/>
        <w:rPr>
          <w:rFonts w:ascii="Arial" w:hAnsi="Arial" w:cs="Arial"/>
        </w:rPr>
      </w:pPr>
    </w:p>
    <w:p w14:paraId="47137E99" w14:textId="77777777" w:rsidR="007504D9" w:rsidRDefault="00713955" w:rsidP="00563B82">
      <w:pPr>
        <w:pStyle w:val="Zkladntext"/>
        <w:numPr>
          <w:ilvl w:val="0"/>
          <w:numId w:val="18"/>
        </w:numPr>
        <w:ind w:left="0" w:firstLine="0"/>
        <w:jc w:val="both"/>
        <w:rPr>
          <w:rFonts w:ascii="Arial" w:hAnsi="Arial" w:cs="Arial"/>
        </w:rPr>
      </w:pPr>
      <w:r>
        <w:rPr>
          <w:rFonts w:ascii="Arial" w:hAnsi="Arial" w:cs="Arial"/>
        </w:rPr>
        <w:t>Žádná se smluvních stran není odpovědna za škodu způsobenou prodlením druhé smluvní strany s jejím vlastním plněním.</w:t>
      </w:r>
    </w:p>
    <w:p w14:paraId="400162E5" w14:textId="77777777" w:rsidR="00F158EB" w:rsidRDefault="00F158EB" w:rsidP="00F158EB">
      <w:pPr>
        <w:pStyle w:val="Odstavecseseznamem"/>
        <w:rPr>
          <w:rFonts w:ascii="Arial" w:hAnsi="Arial" w:cs="Arial"/>
        </w:rPr>
      </w:pPr>
    </w:p>
    <w:p w14:paraId="1A8A202F" w14:textId="518E0967" w:rsidR="00F158EB" w:rsidRPr="00F158EB" w:rsidRDefault="00F158EB" w:rsidP="00F158EB">
      <w:pPr>
        <w:pStyle w:val="Zkladntext"/>
        <w:numPr>
          <w:ilvl w:val="0"/>
          <w:numId w:val="18"/>
        </w:numPr>
        <w:ind w:left="0" w:firstLine="0"/>
        <w:jc w:val="both"/>
        <w:rPr>
          <w:rFonts w:ascii="Arial" w:hAnsi="Arial" w:cs="Arial"/>
        </w:rPr>
      </w:pPr>
      <w:r w:rsidRPr="007504D9">
        <w:rPr>
          <w:rFonts w:ascii="Arial" w:hAnsi="Arial" w:cs="Arial"/>
        </w:rPr>
        <w:t xml:space="preserve">Žádná se smluvních stran není odpovědna za </w:t>
      </w:r>
      <w:r>
        <w:rPr>
          <w:rFonts w:ascii="Arial" w:hAnsi="Arial" w:cs="Arial"/>
        </w:rPr>
        <w:t>prodlení způsobené okolnostmi vylučujícími odpovědnost. Za takové okolnosti se považuje překážka, která nastala nezávisle na vůli povinné strany a brání jí ve splnění její povinnosti, jestliže nelze rozumně předpokládat, že by povinná strana tuto překážku nebo její následky odvrátila nebo překonala, a dále že by v době vzniku takovou překážku předvídala. Odpovědnost nevylučuje překážka, která vznikla teprve v době, kdy povinná strana byla v prodlení splněním své povinnosti a/nebo vznikla z důvodů jejich hospodářských poměru. Účinky vylučující odpovědnost jsou omezeny pouze na dobu, dokud trvá překážka, s níž jsou tyto povinnosti spojeny.</w:t>
      </w:r>
    </w:p>
    <w:p w14:paraId="51EC991C" w14:textId="77777777" w:rsidR="007504D9" w:rsidRDefault="007504D9" w:rsidP="007504D9">
      <w:pPr>
        <w:pStyle w:val="Odstavecseseznamem"/>
        <w:rPr>
          <w:rFonts w:ascii="Arial" w:hAnsi="Arial" w:cs="Arial"/>
        </w:rPr>
      </w:pPr>
    </w:p>
    <w:p w14:paraId="2DD4488D" w14:textId="77777777" w:rsidR="00563B82" w:rsidRDefault="00563B82" w:rsidP="00563B82">
      <w:pPr>
        <w:pStyle w:val="Zkladntext"/>
        <w:rPr>
          <w:rFonts w:ascii="Arial" w:hAnsi="Arial" w:cs="Arial"/>
          <w:b/>
        </w:rPr>
      </w:pPr>
    </w:p>
    <w:p w14:paraId="36399AEB" w14:textId="1F1F533B" w:rsidR="00F158EB" w:rsidRDefault="00F158EB" w:rsidP="00F158EB">
      <w:pPr>
        <w:pStyle w:val="Zkladntext"/>
        <w:keepNext/>
        <w:jc w:val="center"/>
        <w:rPr>
          <w:rFonts w:ascii="Arial" w:hAnsi="Arial" w:cs="Arial"/>
          <w:b/>
        </w:rPr>
      </w:pPr>
      <w:r>
        <w:rPr>
          <w:rFonts w:ascii="Arial" w:hAnsi="Arial" w:cs="Arial"/>
          <w:b/>
        </w:rPr>
        <w:t>XII.</w:t>
      </w:r>
    </w:p>
    <w:p w14:paraId="5AF90AC7" w14:textId="4B717F48" w:rsidR="00F158EB" w:rsidRDefault="00F158EB" w:rsidP="00F158EB">
      <w:pPr>
        <w:pStyle w:val="Zkladntext"/>
        <w:keepNext/>
        <w:jc w:val="center"/>
        <w:rPr>
          <w:rFonts w:ascii="Arial" w:hAnsi="Arial" w:cs="Arial"/>
          <w:b/>
        </w:rPr>
      </w:pPr>
      <w:r>
        <w:rPr>
          <w:rFonts w:ascii="Arial" w:hAnsi="Arial" w:cs="Arial"/>
          <w:b/>
        </w:rPr>
        <w:t>Porušení smluvních povinností</w:t>
      </w:r>
    </w:p>
    <w:p w14:paraId="232E1AB5" w14:textId="77777777" w:rsidR="00F158EB" w:rsidRDefault="00F158EB" w:rsidP="00F158EB">
      <w:pPr>
        <w:pStyle w:val="Zkladntext"/>
        <w:jc w:val="both"/>
        <w:rPr>
          <w:rFonts w:ascii="Arial" w:hAnsi="Arial" w:cs="Arial"/>
        </w:rPr>
      </w:pPr>
    </w:p>
    <w:p w14:paraId="3AC36826" w14:textId="77777777" w:rsidR="00F158EB" w:rsidRDefault="00F158EB" w:rsidP="001071CA">
      <w:pPr>
        <w:pStyle w:val="Zkladntext"/>
        <w:numPr>
          <w:ilvl w:val="0"/>
          <w:numId w:val="24"/>
        </w:numPr>
        <w:ind w:left="0" w:firstLine="0"/>
        <w:jc w:val="both"/>
        <w:rPr>
          <w:rFonts w:ascii="Arial" w:hAnsi="Arial" w:cs="Arial"/>
        </w:rPr>
      </w:pPr>
      <w:r>
        <w:rPr>
          <w:rFonts w:ascii="Arial" w:hAnsi="Arial" w:cs="Arial"/>
        </w:rPr>
        <w:t>Smluvní strany se dohodly, že v případě, kdy Zadavatel neuhradí ve stanovené lhůtě splatnosti faktury za výše uvedenou cenu za poskytované služby dle této smlouvy je povinen zaplatit Administrátorovi smluvní pokutu ve výši 0,05 % z dlužné částky za každý den prodlení.</w:t>
      </w:r>
    </w:p>
    <w:p w14:paraId="757F3DD6" w14:textId="77777777" w:rsidR="00F158EB" w:rsidRDefault="00F158EB" w:rsidP="001071CA">
      <w:pPr>
        <w:pStyle w:val="Odstavecseseznamem"/>
        <w:rPr>
          <w:rFonts w:ascii="Arial" w:hAnsi="Arial" w:cs="Arial"/>
        </w:rPr>
      </w:pPr>
    </w:p>
    <w:p w14:paraId="2D743840" w14:textId="77777777" w:rsidR="00F158EB" w:rsidRDefault="00F158EB" w:rsidP="001071CA">
      <w:pPr>
        <w:pStyle w:val="Zkladntext"/>
        <w:numPr>
          <w:ilvl w:val="0"/>
          <w:numId w:val="24"/>
        </w:numPr>
        <w:ind w:left="0" w:firstLine="0"/>
        <w:jc w:val="both"/>
        <w:rPr>
          <w:rFonts w:ascii="Arial" w:hAnsi="Arial" w:cs="Arial"/>
        </w:rPr>
      </w:pPr>
      <w:r w:rsidRPr="007504D9">
        <w:rPr>
          <w:rFonts w:ascii="Arial" w:hAnsi="Arial" w:cs="Arial"/>
        </w:rPr>
        <w:t>V případě prokazatelného porušení povinností Administrátora plynoucích z této smlouvy je povinen zaplatit Zadavateli pokutu ve výši 5.000,- Kč (pět tisíc korun českých), a to za každý jednotlivý případ.</w:t>
      </w:r>
    </w:p>
    <w:p w14:paraId="5E9EAC51" w14:textId="77777777" w:rsidR="00F158EB" w:rsidRDefault="00F158EB" w:rsidP="001071CA">
      <w:pPr>
        <w:pStyle w:val="Odstavecseseznamem"/>
        <w:rPr>
          <w:rFonts w:ascii="Arial" w:hAnsi="Arial" w:cs="Arial"/>
        </w:rPr>
      </w:pPr>
    </w:p>
    <w:p w14:paraId="08457AB1" w14:textId="41611E22" w:rsidR="00F158EB" w:rsidRDefault="00F158EB" w:rsidP="001071CA">
      <w:pPr>
        <w:pStyle w:val="Zkladntext"/>
        <w:numPr>
          <w:ilvl w:val="0"/>
          <w:numId w:val="24"/>
        </w:numPr>
        <w:ind w:left="0" w:firstLine="0"/>
        <w:jc w:val="both"/>
        <w:rPr>
          <w:rFonts w:ascii="Arial" w:hAnsi="Arial" w:cs="Arial"/>
        </w:rPr>
      </w:pPr>
      <w:r w:rsidRPr="007504D9">
        <w:rPr>
          <w:rFonts w:ascii="Arial" w:hAnsi="Arial" w:cs="Arial"/>
        </w:rPr>
        <w:t>V případě prokazatelného porušení povinností Administrátora k zachování mlčenlivosti podle článku X. této smlouvy je Administrátor povinen zaplatit Zadavateli pokutu ve výši 10.000,- Kč (deset tisíc korun českých), a to za každý jednotlivý případ.</w:t>
      </w:r>
    </w:p>
    <w:p w14:paraId="6C8094EA" w14:textId="77777777" w:rsidR="00F158EB" w:rsidRDefault="00F158EB" w:rsidP="001071CA">
      <w:pPr>
        <w:pStyle w:val="Odstavecseseznamem"/>
        <w:rPr>
          <w:rFonts w:ascii="Arial" w:hAnsi="Arial" w:cs="Arial"/>
        </w:rPr>
      </w:pPr>
    </w:p>
    <w:p w14:paraId="351A9430" w14:textId="77777777" w:rsidR="001071CA" w:rsidRDefault="001071CA" w:rsidP="00563B82">
      <w:pPr>
        <w:pStyle w:val="Zkladntext"/>
        <w:jc w:val="center"/>
        <w:rPr>
          <w:rFonts w:ascii="Arial" w:hAnsi="Arial" w:cs="Arial"/>
          <w:b/>
        </w:rPr>
      </w:pPr>
    </w:p>
    <w:p w14:paraId="65AE4891" w14:textId="02B356EF" w:rsidR="001A4054" w:rsidRDefault="001A4054" w:rsidP="001A4054">
      <w:pPr>
        <w:pStyle w:val="Zkladntext"/>
        <w:jc w:val="center"/>
        <w:rPr>
          <w:rFonts w:ascii="Arial" w:hAnsi="Arial" w:cs="Arial"/>
          <w:b/>
          <w:bCs/>
        </w:rPr>
      </w:pPr>
      <w:r>
        <w:rPr>
          <w:rFonts w:ascii="Arial" w:hAnsi="Arial" w:cs="Arial"/>
          <w:b/>
          <w:bCs/>
        </w:rPr>
        <w:t>X</w:t>
      </w:r>
      <w:r w:rsidR="00F158EB">
        <w:rPr>
          <w:rFonts w:ascii="Arial" w:hAnsi="Arial" w:cs="Arial"/>
          <w:b/>
          <w:bCs/>
        </w:rPr>
        <w:t>III</w:t>
      </w:r>
      <w:r>
        <w:rPr>
          <w:rFonts w:ascii="Arial" w:hAnsi="Arial" w:cs="Arial"/>
          <w:b/>
          <w:bCs/>
        </w:rPr>
        <w:t>.</w:t>
      </w:r>
    </w:p>
    <w:p w14:paraId="6A22DEC1" w14:textId="77777777" w:rsidR="001A4054" w:rsidRDefault="001A4054" w:rsidP="001A4054">
      <w:pPr>
        <w:pStyle w:val="Zkladntext"/>
        <w:jc w:val="center"/>
        <w:rPr>
          <w:rFonts w:ascii="Arial" w:hAnsi="Arial" w:cs="Arial"/>
          <w:b/>
          <w:bCs/>
        </w:rPr>
      </w:pPr>
      <w:r>
        <w:rPr>
          <w:rFonts w:ascii="Arial" w:hAnsi="Arial" w:cs="Arial"/>
          <w:b/>
          <w:bCs/>
        </w:rPr>
        <w:t>Ukončení smluvního vztahu</w:t>
      </w:r>
    </w:p>
    <w:p w14:paraId="56C88A86" w14:textId="77777777" w:rsidR="001A4054" w:rsidRDefault="001A4054" w:rsidP="001A4054">
      <w:pPr>
        <w:pStyle w:val="Zkladntext"/>
        <w:rPr>
          <w:rFonts w:ascii="Arial" w:hAnsi="Arial" w:cs="Arial"/>
        </w:rPr>
      </w:pPr>
    </w:p>
    <w:p w14:paraId="66770C8C" w14:textId="77777777" w:rsidR="001A4054" w:rsidRDefault="001A4054" w:rsidP="001071CA">
      <w:pPr>
        <w:pStyle w:val="Zkladntext"/>
        <w:jc w:val="both"/>
        <w:rPr>
          <w:rFonts w:ascii="Arial" w:hAnsi="Arial" w:cs="Arial"/>
        </w:rPr>
      </w:pPr>
      <w:r>
        <w:rPr>
          <w:rFonts w:ascii="Arial" w:hAnsi="Arial" w:cs="Arial"/>
        </w:rPr>
        <w:t>1.</w:t>
      </w:r>
      <w:r>
        <w:rPr>
          <w:rFonts w:ascii="Arial" w:hAnsi="Arial" w:cs="Arial"/>
        </w:rPr>
        <w:tab/>
        <w:t xml:space="preserve">Zadavatel je oprávněn tuto smlouvu kdykoliv ukončit výpovědí ve výpovědní lhůtě, která činí třicet dnů od doručení výpovědi Administrátorovi. Lhůta začíná běžet dnem následujícím po dni, ve kterém byla výpověď doručena. </w:t>
      </w:r>
    </w:p>
    <w:p w14:paraId="002936D9" w14:textId="77777777" w:rsidR="001A4054" w:rsidRDefault="001A4054" w:rsidP="001071CA">
      <w:pPr>
        <w:pStyle w:val="Zkladntext"/>
        <w:jc w:val="both"/>
        <w:rPr>
          <w:rFonts w:ascii="Arial" w:hAnsi="Arial" w:cs="Arial"/>
        </w:rPr>
      </w:pPr>
    </w:p>
    <w:p w14:paraId="4829CA18" w14:textId="77777777" w:rsidR="001A4054" w:rsidRDefault="001A4054" w:rsidP="001071CA">
      <w:pPr>
        <w:pStyle w:val="Zkladntext"/>
        <w:rPr>
          <w:rFonts w:ascii="Arial" w:hAnsi="Arial" w:cs="Arial"/>
        </w:rPr>
      </w:pPr>
      <w:r>
        <w:rPr>
          <w:rFonts w:ascii="Arial" w:hAnsi="Arial" w:cs="Arial"/>
        </w:rPr>
        <w:t>2.</w:t>
      </w:r>
      <w:r>
        <w:rPr>
          <w:rFonts w:ascii="Arial" w:hAnsi="Arial" w:cs="Arial"/>
        </w:rPr>
        <w:tab/>
        <w:t xml:space="preserve">Administrátor může tuto smlouvu vypovědět v případě, že: </w:t>
      </w:r>
    </w:p>
    <w:p w14:paraId="063ADB75" w14:textId="77777777" w:rsidR="001A4054" w:rsidRDefault="001A4054" w:rsidP="001071CA">
      <w:pPr>
        <w:pStyle w:val="Zkladntext"/>
        <w:numPr>
          <w:ilvl w:val="0"/>
          <w:numId w:val="7"/>
        </w:numPr>
        <w:tabs>
          <w:tab w:val="num" w:pos="709"/>
        </w:tabs>
        <w:ind w:left="1060" w:hanging="781"/>
        <w:rPr>
          <w:rFonts w:ascii="Arial" w:hAnsi="Arial" w:cs="Arial"/>
        </w:rPr>
      </w:pPr>
      <w:r>
        <w:rPr>
          <w:rFonts w:ascii="Arial" w:hAnsi="Arial" w:cs="Arial"/>
        </w:rPr>
        <w:t>Zadavatel neposkytuje dostatečnou součinnost,</w:t>
      </w:r>
    </w:p>
    <w:p w14:paraId="1B01C61D" w14:textId="77777777" w:rsidR="001A4054" w:rsidRDefault="001A4054" w:rsidP="001071CA">
      <w:pPr>
        <w:pStyle w:val="Zkladntext"/>
        <w:numPr>
          <w:ilvl w:val="0"/>
          <w:numId w:val="7"/>
        </w:numPr>
        <w:tabs>
          <w:tab w:val="num" w:pos="709"/>
        </w:tabs>
        <w:ind w:left="709" w:hanging="425"/>
        <w:jc w:val="both"/>
        <w:rPr>
          <w:rFonts w:ascii="Arial" w:hAnsi="Arial" w:cs="Arial"/>
        </w:rPr>
      </w:pPr>
      <w:r>
        <w:rPr>
          <w:rFonts w:ascii="Arial" w:hAnsi="Arial" w:cs="Arial"/>
        </w:rPr>
        <w:lastRenderedPageBreak/>
        <w:t>Zadavatel nezaplatil Administrátorovi odměnu za poskytnuté administrátorské a poradenské služby, a to ani po upomínce k zaplacení,</w:t>
      </w:r>
    </w:p>
    <w:p w14:paraId="2E19F943" w14:textId="77777777" w:rsidR="001A4054" w:rsidRDefault="001A4054" w:rsidP="001071CA">
      <w:pPr>
        <w:pStyle w:val="Zkladntext"/>
        <w:numPr>
          <w:ilvl w:val="0"/>
          <w:numId w:val="7"/>
        </w:numPr>
        <w:tabs>
          <w:tab w:val="num" w:pos="709"/>
        </w:tabs>
        <w:ind w:left="1060" w:hanging="781"/>
        <w:rPr>
          <w:rFonts w:ascii="Arial" w:hAnsi="Arial" w:cs="Arial"/>
        </w:rPr>
      </w:pPr>
      <w:r>
        <w:rPr>
          <w:rFonts w:ascii="Arial" w:hAnsi="Arial" w:cs="Arial"/>
        </w:rPr>
        <w:t>Zadavatel opakovaně nerespektuje odborné stanovisko Administrátora.</w:t>
      </w:r>
    </w:p>
    <w:p w14:paraId="357C580E" w14:textId="77777777" w:rsidR="001A4054" w:rsidRDefault="001A4054" w:rsidP="001071CA">
      <w:pPr>
        <w:pStyle w:val="Zkladntext"/>
        <w:rPr>
          <w:rFonts w:ascii="Arial" w:hAnsi="Arial" w:cs="Arial"/>
        </w:rPr>
      </w:pPr>
    </w:p>
    <w:p w14:paraId="7E4AED52" w14:textId="3C0419C4" w:rsidR="001A4054" w:rsidRDefault="001A4054" w:rsidP="001071CA">
      <w:pPr>
        <w:pStyle w:val="Zkladntext"/>
        <w:jc w:val="both"/>
        <w:rPr>
          <w:rFonts w:ascii="Arial" w:hAnsi="Arial" w:cs="Arial"/>
        </w:rPr>
      </w:pPr>
      <w:r>
        <w:rPr>
          <w:rFonts w:ascii="Arial" w:hAnsi="Arial" w:cs="Arial"/>
        </w:rPr>
        <w:t>3.</w:t>
      </w:r>
      <w:r>
        <w:rPr>
          <w:rFonts w:ascii="Arial" w:hAnsi="Arial" w:cs="Arial"/>
        </w:rPr>
        <w:tab/>
        <w:t xml:space="preserve">Administrátor může ukončit smlouvu výpovědí dle odst. 2 tohoto článku v patnáctidenní výpovědní lhůtě, která začíná běžet dnem následujícím po dni, kdy byla výpověď doručena Zadavateli do datové schránky. Po uplynutí této lhůty nenese Administrátor za záležitosti </w:t>
      </w:r>
      <w:r w:rsidR="00AE13FE">
        <w:rPr>
          <w:rFonts w:ascii="Arial" w:hAnsi="Arial" w:cs="Arial"/>
        </w:rPr>
        <w:t>Zadavatele</w:t>
      </w:r>
      <w:r>
        <w:rPr>
          <w:rFonts w:ascii="Arial" w:hAnsi="Arial" w:cs="Arial"/>
        </w:rPr>
        <w:t xml:space="preserve"> žádnou odpovědnost. </w:t>
      </w:r>
    </w:p>
    <w:p w14:paraId="1B7F53A2" w14:textId="77777777" w:rsidR="001A4054" w:rsidRDefault="001A4054" w:rsidP="001071CA">
      <w:pPr>
        <w:pStyle w:val="Zkladntext"/>
        <w:rPr>
          <w:rFonts w:ascii="Arial" w:hAnsi="Arial" w:cs="Arial"/>
        </w:rPr>
      </w:pPr>
    </w:p>
    <w:p w14:paraId="7EB8369A" w14:textId="77777777" w:rsidR="001A4054" w:rsidRDefault="001A4054" w:rsidP="001071CA">
      <w:pPr>
        <w:pStyle w:val="Zkladntext"/>
        <w:jc w:val="both"/>
        <w:rPr>
          <w:rFonts w:ascii="Arial" w:hAnsi="Arial" w:cs="Arial"/>
        </w:rPr>
      </w:pPr>
      <w:r>
        <w:rPr>
          <w:rFonts w:ascii="Arial" w:hAnsi="Arial" w:cs="Arial"/>
        </w:rPr>
        <w:t>4.</w:t>
      </w:r>
      <w:r>
        <w:rPr>
          <w:rFonts w:ascii="Arial" w:hAnsi="Arial" w:cs="Arial"/>
        </w:rPr>
        <w:tab/>
        <w:t xml:space="preserve">Administrátor je povinen ve lhůtě 15 dnů ode dne odstoupení od smlouvy učinit veškeré neodkladné úkony tak, aby Zadavateli nevznikla z odstoupení od této smlouvy škoda. </w:t>
      </w:r>
    </w:p>
    <w:p w14:paraId="7C13C075" w14:textId="77777777" w:rsidR="001A4054" w:rsidRDefault="001A4054" w:rsidP="001071CA">
      <w:pPr>
        <w:pStyle w:val="Zkladntext"/>
        <w:jc w:val="both"/>
        <w:rPr>
          <w:rFonts w:ascii="Arial" w:hAnsi="Arial" w:cs="Arial"/>
        </w:rPr>
      </w:pPr>
    </w:p>
    <w:p w14:paraId="1CCB34ED" w14:textId="1C5B80A2" w:rsidR="001A4054" w:rsidRDefault="001A4054" w:rsidP="001071CA">
      <w:pPr>
        <w:pStyle w:val="Zkladntext"/>
        <w:jc w:val="both"/>
        <w:rPr>
          <w:rFonts w:ascii="Arial" w:hAnsi="Arial" w:cs="Arial"/>
        </w:rPr>
      </w:pPr>
      <w:r>
        <w:rPr>
          <w:rFonts w:ascii="Arial" w:hAnsi="Arial" w:cs="Arial"/>
        </w:rPr>
        <w:t xml:space="preserve">5. </w:t>
      </w:r>
      <w:r>
        <w:rPr>
          <w:rFonts w:ascii="Arial" w:hAnsi="Arial" w:cs="Arial"/>
        </w:rPr>
        <w:tab/>
        <w:t>Administrátor má právo při předčasném ukončení smlouvy dle shora uvedených ustanovení na poměrnou část celkové odměny dle čl. VI. odst. 1. smlouvy za činnosti, které vykonal dle této smlouvy do doby předčasného ukončení.</w:t>
      </w:r>
    </w:p>
    <w:p w14:paraId="3ABA3BA5" w14:textId="77777777" w:rsidR="001A4054" w:rsidRDefault="001A4054" w:rsidP="001071CA">
      <w:pPr>
        <w:pStyle w:val="Zkladntext"/>
        <w:rPr>
          <w:rFonts w:ascii="Arial" w:hAnsi="Arial" w:cs="Arial"/>
        </w:rPr>
      </w:pPr>
    </w:p>
    <w:p w14:paraId="158EF0BA" w14:textId="77777777" w:rsidR="001A4054" w:rsidRPr="005F51BF" w:rsidRDefault="001A4054" w:rsidP="001071CA">
      <w:pPr>
        <w:pStyle w:val="Zkladntext"/>
        <w:numPr>
          <w:ilvl w:val="0"/>
          <w:numId w:val="13"/>
        </w:numPr>
        <w:ind w:left="0" w:firstLine="0"/>
        <w:rPr>
          <w:rFonts w:ascii="Arial" w:hAnsi="Arial" w:cs="Arial"/>
        </w:rPr>
      </w:pPr>
      <w:r>
        <w:rPr>
          <w:rFonts w:ascii="Arial" w:hAnsi="Arial" w:cs="Arial"/>
        </w:rPr>
        <w:t>Tuto smlouvu lze dále zrušit i vzájemnou dohodou smluvních stran.</w:t>
      </w:r>
    </w:p>
    <w:p w14:paraId="7EE76C8F" w14:textId="77777777" w:rsidR="00563B82" w:rsidRDefault="00563B82" w:rsidP="001A4054">
      <w:pPr>
        <w:pStyle w:val="Zkladntext"/>
        <w:rPr>
          <w:rFonts w:ascii="Arial" w:hAnsi="Arial" w:cs="Arial"/>
          <w:b/>
        </w:rPr>
      </w:pPr>
    </w:p>
    <w:p w14:paraId="01BE61BD" w14:textId="77777777" w:rsidR="001B11CE" w:rsidRDefault="001B11CE" w:rsidP="00563B82">
      <w:pPr>
        <w:pStyle w:val="Zkladntext"/>
        <w:keepNext/>
        <w:jc w:val="center"/>
        <w:rPr>
          <w:rFonts w:ascii="Arial" w:hAnsi="Arial" w:cs="Arial"/>
          <w:b/>
        </w:rPr>
      </w:pPr>
    </w:p>
    <w:p w14:paraId="0F3C9FE4" w14:textId="587E5637" w:rsidR="00563B82" w:rsidRDefault="00563B82" w:rsidP="00563B82">
      <w:pPr>
        <w:pStyle w:val="Zkladntext"/>
        <w:keepNext/>
        <w:jc w:val="center"/>
        <w:rPr>
          <w:rFonts w:ascii="Arial" w:hAnsi="Arial" w:cs="Arial"/>
          <w:b/>
        </w:rPr>
      </w:pPr>
      <w:r>
        <w:rPr>
          <w:rFonts w:ascii="Arial" w:hAnsi="Arial" w:cs="Arial"/>
          <w:b/>
        </w:rPr>
        <w:t>XI</w:t>
      </w:r>
      <w:r w:rsidR="00F158EB">
        <w:rPr>
          <w:rFonts w:ascii="Arial" w:hAnsi="Arial" w:cs="Arial"/>
          <w:b/>
        </w:rPr>
        <w:t>V</w:t>
      </w:r>
      <w:r>
        <w:rPr>
          <w:rFonts w:ascii="Arial" w:hAnsi="Arial" w:cs="Arial"/>
          <w:b/>
        </w:rPr>
        <w:t>.</w:t>
      </w:r>
    </w:p>
    <w:p w14:paraId="23CE9DB6" w14:textId="77777777" w:rsidR="00563B82" w:rsidRDefault="00563B82" w:rsidP="00563B82">
      <w:pPr>
        <w:pStyle w:val="Zkladntext"/>
        <w:keepNext/>
        <w:jc w:val="center"/>
        <w:rPr>
          <w:rFonts w:ascii="Arial" w:hAnsi="Arial" w:cs="Arial"/>
          <w:b/>
          <w:bCs/>
        </w:rPr>
      </w:pPr>
      <w:r>
        <w:rPr>
          <w:rFonts w:ascii="Arial" w:hAnsi="Arial" w:cs="Arial"/>
          <w:b/>
          <w:bCs/>
        </w:rPr>
        <w:t>Závěrečná ustanovení</w:t>
      </w:r>
    </w:p>
    <w:p w14:paraId="0643220F" w14:textId="77777777" w:rsidR="001B11CE" w:rsidRDefault="001B11CE" w:rsidP="00563B82">
      <w:pPr>
        <w:pStyle w:val="Zkladntext"/>
        <w:keepNext/>
        <w:jc w:val="center"/>
        <w:rPr>
          <w:rFonts w:ascii="Arial" w:hAnsi="Arial" w:cs="Arial"/>
          <w:b/>
          <w:bCs/>
        </w:rPr>
      </w:pPr>
    </w:p>
    <w:p w14:paraId="74364863" w14:textId="2D5B4118" w:rsidR="00563B82" w:rsidRDefault="001071CA" w:rsidP="001071CA">
      <w:pPr>
        <w:pStyle w:val="Zkladntext"/>
        <w:numPr>
          <w:ilvl w:val="0"/>
          <w:numId w:val="23"/>
        </w:numPr>
        <w:suppressAutoHyphens w:val="0"/>
        <w:ind w:left="0" w:firstLine="0"/>
        <w:jc w:val="both"/>
        <w:rPr>
          <w:rFonts w:ascii="Arial" w:hAnsi="Arial" w:cs="Arial"/>
        </w:rPr>
      </w:pPr>
      <w:r>
        <w:rPr>
          <w:rFonts w:ascii="Arial" w:hAnsi="Arial" w:cs="Arial"/>
        </w:rPr>
        <w:t>Administrátor</w:t>
      </w:r>
      <w:r w:rsidR="00563B82">
        <w:rPr>
          <w:rFonts w:ascii="Arial" w:hAnsi="Arial" w:cs="Arial"/>
        </w:rPr>
        <w:t xml:space="preserve"> nemá povinnost zjišťovat, zda informace poskytnuté </w:t>
      </w:r>
      <w:r>
        <w:rPr>
          <w:rFonts w:ascii="Arial" w:hAnsi="Arial" w:cs="Arial"/>
        </w:rPr>
        <w:t>Zadavatelem</w:t>
      </w:r>
      <w:r w:rsidR="00563B82">
        <w:rPr>
          <w:rFonts w:ascii="Arial" w:hAnsi="Arial" w:cs="Arial"/>
        </w:rPr>
        <w:t xml:space="preserve"> jsou správné a kompletní; tuto povinnost má, pokud úplnost, vnitřní celistvost a správnost informací je úkolem </w:t>
      </w:r>
      <w:r>
        <w:rPr>
          <w:rFonts w:ascii="Arial" w:hAnsi="Arial" w:cs="Arial"/>
        </w:rPr>
        <w:t>Administrátora</w:t>
      </w:r>
      <w:r w:rsidR="00563B82">
        <w:rPr>
          <w:rFonts w:ascii="Arial" w:hAnsi="Arial" w:cs="Arial"/>
        </w:rPr>
        <w:t xml:space="preserve">. </w:t>
      </w:r>
    </w:p>
    <w:p w14:paraId="67EE1123" w14:textId="77777777" w:rsidR="00E15403" w:rsidRPr="001071CA" w:rsidRDefault="00E15403" w:rsidP="00E15403">
      <w:pPr>
        <w:pStyle w:val="Zkladntext"/>
        <w:suppressAutoHyphens w:val="0"/>
        <w:jc w:val="both"/>
        <w:rPr>
          <w:rFonts w:ascii="Arial" w:hAnsi="Arial" w:cs="Arial"/>
        </w:rPr>
      </w:pPr>
    </w:p>
    <w:p w14:paraId="1FF406C9" w14:textId="5B02D8A8" w:rsidR="00563B82" w:rsidRDefault="00563B82" w:rsidP="001071CA">
      <w:pPr>
        <w:pStyle w:val="Zkladntext"/>
        <w:numPr>
          <w:ilvl w:val="0"/>
          <w:numId w:val="23"/>
        </w:numPr>
        <w:suppressAutoHyphens w:val="0"/>
        <w:ind w:left="0" w:firstLine="0"/>
        <w:jc w:val="both"/>
        <w:rPr>
          <w:rFonts w:ascii="Arial" w:hAnsi="Arial" w:cs="Arial"/>
        </w:rPr>
      </w:pPr>
      <w:r>
        <w:rPr>
          <w:rFonts w:ascii="Arial" w:hAnsi="Arial" w:cs="Arial"/>
        </w:rPr>
        <w:t xml:space="preserve">Práva a povinnosti smluvních stran vyplývající z této smlouvy a touto smlouvou výslovně neupravené se řídí obecně závaznými právními předpisy České republiky, zejména OZ. </w:t>
      </w:r>
    </w:p>
    <w:p w14:paraId="2DEAD12C" w14:textId="7F3E7781" w:rsidR="00E15403" w:rsidRPr="001071CA" w:rsidRDefault="00E15403" w:rsidP="00E15403">
      <w:pPr>
        <w:pStyle w:val="Zkladntext"/>
        <w:suppressAutoHyphens w:val="0"/>
        <w:jc w:val="both"/>
        <w:rPr>
          <w:rFonts w:ascii="Arial" w:hAnsi="Arial" w:cs="Arial"/>
        </w:rPr>
      </w:pPr>
    </w:p>
    <w:p w14:paraId="306721C2" w14:textId="6C32764A" w:rsidR="001071CA" w:rsidRDefault="00563B82" w:rsidP="001071CA">
      <w:pPr>
        <w:pStyle w:val="Zkladntext"/>
        <w:numPr>
          <w:ilvl w:val="0"/>
          <w:numId w:val="23"/>
        </w:numPr>
        <w:suppressAutoHyphens w:val="0"/>
        <w:ind w:left="0" w:firstLine="0"/>
        <w:jc w:val="both"/>
        <w:rPr>
          <w:rFonts w:ascii="Arial" w:hAnsi="Arial" w:cs="Arial"/>
        </w:rPr>
      </w:pPr>
      <w:r>
        <w:rPr>
          <w:rFonts w:ascii="Arial" w:hAnsi="Arial" w:cs="Arial"/>
        </w:rPr>
        <w:t xml:space="preserve">Tato smlouva může být měněna a doplňována jen za souhlasu obou smluvních stran, vzestupně číslovanými dodatky, které se stávají její nedílnou součástí a musí mít písemnou formou. </w:t>
      </w:r>
    </w:p>
    <w:p w14:paraId="11330F46" w14:textId="77777777" w:rsidR="00E15403" w:rsidRPr="001071CA" w:rsidRDefault="00E15403" w:rsidP="00E15403">
      <w:pPr>
        <w:pStyle w:val="Zkladntext"/>
        <w:suppressAutoHyphens w:val="0"/>
        <w:jc w:val="both"/>
        <w:rPr>
          <w:rFonts w:ascii="Arial" w:hAnsi="Arial" w:cs="Arial"/>
        </w:rPr>
      </w:pPr>
    </w:p>
    <w:p w14:paraId="164BB228" w14:textId="77777777" w:rsidR="001071CA" w:rsidRPr="00E15403" w:rsidRDefault="001071CA" w:rsidP="001071CA">
      <w:pPr>
        <w:pStyle w:val="Zkladntext"/>
        <w:numPr>
          <w:ilvl w:val="0"/>
          <w:numId w:val="23"/>
        </w:numPr>
        <w:suppressAutoHyphens w:val="0"/>
        <w:ind w:left="0" w:firstLine="0"/>
        <w:jc w:val="both"/>
        <w:rPr>
          <w:rFonts w:ascii="Franklin Gothic Book" w:hAnsi="Franklin Gothic Book"/>
          <w:szCs w:val="24"/>
        </w:rPr>
      </w:pPr>
      <w:r w:rsidRPr="001071CA">
        <w:rPr>
          <w:rFonts w:ascii="Arial" w:hAnsi="Arial" w:cs="Arial"/>
        </w:rPr>
        <w:t>Tato smlouva byla schválena usnesením Zastupitelstva MČ Praha-Březiněves č. ……… ze dne …………</w:t>
      </w:r>
    </w:p>
    <w:p w14:paraId="4FE28298" w14:textId="77777777" w:rsidR="00E15403" w:rsidRPr="001071CA" w:rsidRDefault="00E15403" w:rsidP="00E15403">
      <w:pPr>
        <w:pStyle w:val="Zkladntext"/>
        <w:suppressAutoHyphens w:val="0"/>
        <w:jc w:val="both"/>
        <w:rPr>
          <w:rFonts w:ascii="Franklin Gothic Book" w:hAnsi="Franklin Gothic Book"/>
          <w:szCs w:val="24"/>
        </w:rPr>
      </w:pPr>
    </w:p>
    <w:p w14:paraId="7F2AC748" w14:textId="42D6F573" w:rsidR="001071CA" w:rsidRDefault="001B11CE" w:rsidP="001071CA">
      <w:pPr>
        <w:pStyle w:val="Zkladntext"/>
        <w:numPr>
          <w:ilvl w:val="0"/>
          <w:numId w:val="23"/>
        </w:numPr>
        <w:suppressAutoHyphens w:val="0"/>
        <w:ind w:left="0" w:firstLine="0"/>
        <w:jc w:val="both"/>
        <w:rPr>
          <w:rFonts w:ascii="Arial" w:hAnsi="Arial" w:cs="Arial"/>
          <w:szCs w:val="24"/>
        </w:rPr>
      </w:pPr>
      <w:r>
        <w:rPr>
          <w:rFonts w:ascii="Arial" w:hAnsi="Arial" w:cs="Arial"/>
          <w:szCs w:val="24"/>
        </w:rPr>
        <w:t xml:space="preserve">Administrátor </w:t>
      </w:r>
      <w:r w:rsidR="001071CA" w:rsidRPr="001071CA">
        <w:rPr>
          <w:rFonts w:ascii="Arial" w:hAnsi="Arial" w:cs="Arial"/>
          <w:szCs w:val="24"/>
        </w:rPr>
        <w:t xml:space="preserve">bere na vědomí, že </w:t>
      </w:r>
      <w:r>
        <w:rPr>
          <w:rFonts w:ascii="Arial" w:hAnsi="Arial" w:cs="Arial"/>
          <w:szCs w:val="24"/>
        </w:rPr>
        <w:t>Zadavatel</w:t>
      </w:r>
      <w:r w:rsidR="001071CA" w:rsidRPr="001071CA">
        <w:rPr>
          <w:rFonts w:ascii="Arial" w:hAnsi="Arial" w:cs="Arial"/>
          <w:szCs w:val="24"/>
        </w:rPr>
        <w:t xml:space="preserve"> tuto smlouvu zveřejní v registru smluv za podmínek zákona č. 340/2015 Sb., o zvláštních podmínkách účinnosti některých smluv, uveřejňování těchto smluv a o registru smluv, ve znění pozdějších předpisů, do 30 dnů ode dne podpisu smlouvy poslední smluvní stranou.</w:t>
      </w:r>
    </w:p>
    <w:p w14:paraId="5E8F2538" w14:textId="77777777" w:rsidR="00E15403" w:rsidRPr="001071CA" w:rsidRDefault="00E15403" w:rsidP="00E15403">
      <w:pPr>
        <w:pStyle w:val="Zkladntext"/>
        <w:suppressAutoHyphens w:val="0"/>
        <w:jc w:val="both"/>
        <w:rPr>
          <w:rFonts w:ascii="Arial" w:hAnsi="Arial" w:cs="Arial"/>
          <w:szCs w:val="24"/>
        </w:rPr>
      </w:pPr>
    </w:p>
    <w:p w14:paraId="4425F4BD" w14:textId="1774154C" w:rsidR="001071CA" w:rsidRDefault="001071CA" w:rsidP="001071CA">
      <w:pPr>
        <w:pStyle w:val="Zkladntext"/>
        <w:numPr>
          <w:ilvl w:val="0"/>
          <w:numId w:val="23"/>
        </w:numPr>
        <w:ind w:left="0" w:firstLine="0"/>
        <w:jc w:val="both"/>
        <w:rPr>
          <w:rFonts w:ascii="Arial" w:hAnsi="Arial" w:cs="Arial"/>
        </w:rPr>
      </w:pPr>
      <w:r w:rsidRPr="00C77E67">
        <w:rPr>
          <w:rFonts w:ascii="Franklin Gothic Book" w:hAnsi="Franklin Gothic Book"/>
          <w:szCs w:val="24"/>
        </w:rPr>
        <w:t>Tato smlouva nabývá platnosti dnem jejího uzavření. Dnem uzavření této smlouvy je den označený datem u podpisů smluvních stran. Je-li takto označeno více dní, je dnem uzavření této smlouvy den z označených dnů nejpozdější. Tato Smlouva nabývá účinnosti dnem jejího zveřejnění v registru smluv</w:t>
      </w:r>
    </w:p>
    <w:p w14:paraId="6E10C82E" w14:textId="77777777" w:rsidR="00563B82" w:rsidRDefault="00563B82" w:rsidP="001071CA">
      <w:pPr>
        <w:pStyle w:val="Zkladntext"/>
        <w:jc w:val="both"/>
        <w:rPr>
          <w:rFonts w:ascii="Arial" w:hAnsi="Arial" w:cs="Arial"/>
        </w:rPr>
      </w:pPr>
    </w:p>
    <w:p w14:paraId="14DC7A56" w14:textId="5563FEEB" w:rsidR="00563B82" w:rsidRDefault="00563B82" w:rsidP="001071CA">
      <w:pPr>
        <w:pStyle w:val="Zkladntext"/>
        <w:numPr>
          <w:ilvl w:val="0"/>
          <w:numId w:val="23"/>
        </w:numPr>
        <w:ind w:left="0" w:firstLine="0"/>
        <w:jc w:val="both"/>
        <w:rPr>
          <w:rFonts w:ascii="Arial" w:hAnsi="Arial" w:cs="Arial"/>
        </w:rPr>
      </w:pPr>
      <w:r>
        <w:rPr>
          <w:rFonts w:ascii="Arial" w:hAnsi="Arial" w:cs="Arial"/>
        </w:rPr>
        <w:t xml:space="preserve">V případě, že jakákoliv lhůta, ujednání, podmínka nebo ustanovení této smlouvy budou prohlášeny příslušným soudem za neplatné, nulitní či nevymahatelné, zůstanou </w:t>
      </w:r>
      <w:r>
        <w:rPr>
          <w:rFonts w:ascii="Arial" w:hAnsi="Arial" w:cs="Arial"/>
        </w:rPr>
        <w:lastRenderedPageBreak/>
        <w:t>zbývající ustanovení této smlouvy v plné platnosti a účinnosti a nebudou v žádném ohledu ovlivněna, narušena nebo zneplatněna. Smluvní strany se zavazují, že takové neplatné či nevymáhatelné ustanovení nahradí jiným smluvním ujednáním ve smyslu této smlouvy, které bude platné, účinné a vymahatelné.</w:t>
      </w:r>
    </w:p>
    <w:p w14:paraId="40E68EC3" w14:textId="77777777" w:rsidR="001071CA" w:rsidRDefault="001071CA" w:rsidP="001071CA">
      <w:pPr>
        <w:pStyle w:val="Zkladntext"/>
        <w:jc w:val="both"/>
        <w:rPr>
          <w:rFonts w:ascii="Arial" w:hAnsi="Arial" w:cs="Arial"/>
        </w:rPr>
      </w:pPr>
    </w:p>
    <w:p w14:paraId="141FC23F" w14:textId="3A167B85" w:rsidR="001071CA" w:rsidRDefault="001071CA" w:rsidP="001071CA">
      <w:pPr>
        <w:pStyle w:val="Zkladntext"/>
        <w:numPr>
          <w:ilvl w:val="0"/>
          <w:numId w:val="23"/>
        </w:numPr>
        <w:ind w:left="0" w:firstLine="0"/>
        <w:jc w:val="both"/>
        <w:rPr>
          <w:rFonts w:ascii="Arial" w:hAnsi="Arial" w:cs="Arial"/>
        </w:rPr>
      </w:pPr>
      <w:r w:rsidRPr="001071CA">
        <w:rPr>
          <w:rFonts w:ascii="Arial" w:hAnsi="Arial" w:cs="Arial"/>
        </w:rPr>
        <w:t xml:space="preserve">Tato smlouva je vyhotovena ve čtyřech výtiscích, z nichž </w:t>
      </w:r>
      <w:r w:rsidR="00837051">
        <w:rPr>
          <w:rFonts w:ascii="Arial" w:hAnsi="Arial" w:cs="Arial"/>
        </w:rPr>
        <w:t>dva</w:t>
      </w:r>
      <w:r w:rsidRPr="001071CA">
        <w:rPr>
          <w:rFonts w:ascii="Arial" w:hAnsi="Arial" w:cs="Arial"/>
        </w:rPr>
        <w:t xml:space="preserve"> obdrží Zadavatel a </w:t>
      </w:r>
      <w:r w:rsidR="00837051">
        <w:rPr>
          <w:rFonts w:ascii="Arial" w:hAnsi="Arial" w:cs="Arial"/>
        </w:rPr>
        <w:t>dva</w:t>
      </w:r>
      <w:r>
        <w:t> </w:t>
      </w:r>
      <w:r w:rsidRPr="001071CA">
        <w:rPr>
          <w:rFonts w:ascii="Arial" w:hAnsi="Arial" w:cs="Arial"/>
        </w:rPr>
        <w:t xml:space="preserve">Administrátor. </w:t>
      </w:r>
    </w:p>
    <w:p w14:paraId="216BAE8D" w14:textId="77777777" w:rsidR="001071CA" w:rsidRDefault="001071CA" w:rsidP="001071CA">
      <w:pPr>
        <w:pStyle w:val="Odstavecseseznamem"/>
        <w:ind w:left="0"/>
        <w:rPr>
          <w:rFonts w:ascii="Arial" w:hAnsi="Arial" w:cs="Arial"/>
        </w:rPr>
      </w:pPr>
    </w:p>
    <w:p w14:paraId="6B6A3D96" w14:textId="3AA075CB" w:rsidR="00563B82" w:rsidRPr="001071CA" w:rsidRDefault="00563B82" w:rsidP="001071CA">
      <w:pPr>
        <w:pStyle w:val="Zkladntext"/>
        <w:numPr>
          <w:ilvl w:val="0"/>
          <w:numId w:val="23"/>
        </w:numPr>
        <w:ind w:left="0" w:firstLine="0"/>
        <w:jc w:val="both"/>
        <w:rPr>
          <w:rFonts w:ascii="Arial" w:hAnsi="Arial" w:cs="Arial"/>
        </w:rPr>
      </w:pPr>
      <w:r w:rsidRPr="001071CA">
        <w:rPr>
          <w:rFonts w:ascii="Arial" w:hAnsi="Arial" w:cs="Arial"/>
        </w:rPr>
        <w:t>Smluvní strany této smlouvy prohlašují a stvrzují svými podpisy, že tuto smlouvu uzavírají ze své vůle, svobodně a vážně, že ji neuzavírají v tísni ani za jinak nápadně nevýhodných podmínek, že si ji před podpisem řádně přečetly a jsou srozuměni s jejím obsahem.</w:t>
      </w:r>
    </w:p>
    <w:p w14:paraId="65C983C6" w14:textId="77777777" w:rsidR="00563B82" w:rsidRDefault="00563B82" w:rsidP="00563B82">
      <w:pPr>
        <w:pStyle w:val="Zkladntext"/>
        <w:rPr>
          <w:rFonts w:ascii="Arial" w:hAnsi="Arial" w:cs="Arial"/>
        </w:rPr>
      </w:pPr>
    </w:p>
    <w:p w14:paraId="7ED12C80" w14:textId="77777777" w:rsidR="00563B82" w:rsidRDefault="00563B82" w:rsidP="00563B82">
      <w:pPr>
        <w:pStyle w:val="Zkladntext"/>
        <w:rPr>
          <w:rFonts w:ascii="Arial" w:hAnsi="Arial" w:cs="Arial"/>
        </w:rPr>
      </w:pPr>
    </w:p>
    <w:p w14:paraId="48552F28" w14:textId="77777777" w:rsidR="00837051" w:rsidRDefault="00837051" w:rsidP="00563B82">
      <w:pPr>
        <w:pStyle w:val="Zkladntext"/>
        <w:rPr>
          <w:rFonts w:ascii="Arial" w:hAnsi="Arial" w:cs="Arial"/>
        </w:rPr>
      </w:pPr>
    </w:p>
    <w:p w14:paraId="39A52815" w14:textId="781B7450" w:rsidR="00563B82" w:rsidRDefault="00563B82" w:rsidP="00563B82">
      <w:pPr>
        <w:pStyle w:val="Zkladntext"/>
        <w:rPr>
          <w:rFonts w:ascii="Arial" w:hAnsi="Arial" w:cs="Arial"/>
        </w:rPr>
      </w:pPr>
      <w:r>
        <w:rPr>
          <w:rFonts w:ascii="Arial" w:hAnsi="Arial" w:cs="Arial"/>
        </w:rPr>
        <w:t xml:space="preserve">Za </w:t>
      </w:r>
      <w:r w:rsidR="00837051">
        <w:rPr>
          <w:rFonts w:ascii="Arial" w:hAnsi="Arial" w:cs="Arial"/>
        </w:rPr>
        <w:t>Zadavatel</w:t>
      </w:r>
      <w:r>
        <w:rPr>
          <w:rFonts w:ascii="Arial" w:hAnsi="Arial" w:cs="Arial"/>
        </w:rPr>
        <w: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37051">
        <w:rPr>
          <w:rFonts w:ascii="Arial" w:hAnsi="Arial" w:cs="Arial"/>
        </w:rPr>
        <w:t xml:space="preserve">        </w:t>
      </w:r>
      <w:r>
        <w:rPr>
          <w:rFonts w:ascii="Arial" w:hAnsi="Arial" w:cs="Arial"/>
        </w:rPr>
        <w:t xml:space="preserve">Za </w:t>
      </w:r>
      <w:r w:rsidR="00837051">
        <w:rPr>
          <w:rFonts w:ascii="Arial" w:hAnsi="Arial" w:cs="Arial"/>
        </w:rPr>
        <w:t>Administrátora</w:t>
      </w:r>
      <w:r>
        <w:rPr>
          <w:rFonts w:ascii="Arial" w:hAnsi="Arial" w:cs="Arial"/>
        </w:rPr>
        <w:t>:</w:t>
      </w:r>
    </w:p>
    <w:p w14:paraId="0FFF7198" w14:textId="77777777" w:rsidR="00563B82" w:rsidRDefault="00563B82" w:rsidP="00563B82">
      <w:pPr>
        <w:pStyle w:val="Zkladntext"/>
        <w:rPr>
          <w:rFonts w:ascii="Arial" w:hAnsi="Arial" w:cs="Arial"/>
        </w:rPr>
      </w:pPr>
    </w:p>
    <w:p w14:paraId="55B57E07" w14:textId="20F1B926" w:rsidR="00563B82" w:rsidRDefault="00563B82" w:rsidP="00563B82">
      <w:pPr>
        <w:pStyle w:val="Zkladntext"/>
        <w:rPr>
          <w:rFonts w:ascii="Arial" w:hAnsi="Arial" w:cs="Arial"/>
        </w:rPr>
      </w:pPr>
      <w:r>
        <w:rPr>
          <w:rFonts w:ascii="Arial" w:hAnsi="Arial" w:cs="Arial"/>
        </w:rPr>
        <w:t>V Praze dne ………………</w:t>
      </w:r>
      <w:r>
        <w:rPr>
          <w:rFonts w:ascii="Arial" w:hAnsi="Arial" w:cs="Arial"/>
        </w:rPr>
        <w:tab/>
      </w:r>
      <w:r>
        <w:rPr>
          <w:rFonts w:ascii="Arial" w:hAnsi="Arial" w:cs="Arial"/>
        </w:rPr>
        <w:tab/>
      </w:r>
      <w:r>
        <w:rPr>
          <w:rFonts w:ascii="Arial" w:hAnsi="Arial" w:cs="Arial"/>
        </w:rPr>
        <w:tab/>
        <w:t xml:space="preserve">                   V Praze dne </w:t>
      </w:r>
      <w:r w:rsidR="001A4054">
        <w:rPr>
          <w:rFonts w:ascii="Arial" w:hAnsi="Arial" w:cs="Arial"/>
        </w:rPr>
        <w:t>…………….</w:t>
      </w:r>
    </w:p>
    <w:p w14:paraId="2EB0BA05" w14:textId="77777777" w:rsidR="00563B82" w:rsidRDefault="00563B82" w:rsidP="00563B82">
      <w:pPr>
        <w:pStyle w:val="Zkladntext"/>
        <w:rPr>
          <w:rFonts w:ascii="Arial" w:hAnsi="Arial" w:cs="Arial"/>
        </w:rPr>
      </w:pPr>
    </w:p>
    <w:p w14:paraId="5AFD87EB" w14:textId="4AB9ADA1" w:rsidR="00563B82" w:rsidRDefault="00563B82" w:rsidP="00563B82">
      <w:pPr>
        <w:pStyle w:val="Zkladntext"/>
        <w:rPr>
          <w:rFonts w:ascii="Arial" w:hAnsi="Arial" w:cs="Arial"/>
        </w:rPr>
      </w:pPr>
    </w:p>
    <w:p w14:paraId="5046D5B9" w14:textId="77777777" w:rsidR="00901A98" w:rsidRDefault="00901A98" w:rsidP="00563B82">
      <w:pPr>
        <w:pStyle w:val="Zkladntext"/>
        <w:rPr>
          <w:rFonts w:ascii="Arial" w:hAnsi="Arial" w:cs="Arial"/>
        </w:rPr>
      </w:pPr>
    </w:p>
    <w:p w14:paraId="4B542E6B" w14:textId="77777777" w:rsidR="00563B82" w:rsidRDefault="00563B82" w:rsidP="00563B82">
      <w:pPr>
        <w:pStyle w:val="Zkladntext"/>
        <w:rPr>
          <w:rFonts w:ascii="Arial" w:hAnsi="Arial" w:cs="Arial"/>
        </w:rPr>
      </w:pPr>
    </w:p>
    <w:p w14:paraId="778595DC" w14:textId="77777777" w:rsidR="00563B82" w:rsidRDefault="00563B82" w:rsidP="00563B82">
      <w:pPr>
        <w:pStyle w:val="Zkladntext"/>
        <w:rPr>
          <w:rFonts w:ascii="Arial" w:hAnsi="Arial" w:cs="Arial"/>
        </w:rPr>
      </w:pPr>
      <w:r>
        <w:rPr>
          <w:rFonts w:ascii="Arial" w:hAnsi="Arial" w:cs="Arial"/>
        </w:rPr>
        <w:t>………………………………………</w:t>
      </w:r>
      <w:r>
        <w:rPr>
          <w:rFonts w:ascii="Arial" w:hAnsi="Arial" w:cs="Arial"/>
        </w:rPr>
        <w:tab/>
      </w:r>
      <w:r>
        <w:rPr>
          <w:rFonts w:ascii="Arial" w:hAnsi="Arial" w:cs="Arial"/>
        </w:rPr>
        <w:tab/>
        <w:t xml:space="preserve">       ………………………………………</w:t>
      </w:r>
    </w:p>
    <w:p w14:paraId="251AD37F" w14:textId="2F073697" w:rsidR="001A4054" w:rsidRPr="001B11CE" w:rsidRDefault="00563B82" w:rsidP="001A4054">
      <w:pPr>
        <w:pStyle w:val="Zkladntext"/>
        <w:rPr>
          <w:rFonts w:ascii="Arial" w:hAnsi="Arial" w:cs="Arial"/>
          <w:bCs/>
        </w:rPr>
      </w:pPr>
      <w:r w:rsidRPr="001B11CE">
        <w:rPr>
          <w:rFonts w:ascii="Arial" w:hAnsi="Arial" w:cs="Arial"/>
          <w:bCs/>
        </w:rPr>
        <w:t xml:space="preserve">      </w:t>
      </w:r>
      <w:r w:rsidR="001B11CE">
        <w:rPr>
          <w:rFonts w:ascii="Arial" w:hAnsi="Arial" w:cs="Arial"/>
          <w:bCs/>
        </w:rPr>
        <w:t xml:space="preserve">   </w:t>
      </w:r>
      <w:r w:rsidRPr="001B11CE">
        <w:rPr>
          <w:rFonts w:ascii="Arial" w:hAnsi="Arial" w:cs="Arial"/>
          <w:bCs/>
        </w:rPr>
        <w:t xml:space="preserve"> </w:t>
      </w:r>
      <w:r w:rsidR="001B11CE" w:rsidRPr="001B11CE">
        <w:rPr>
          <w:rFonts w:ascii="Arial" w:hAnsi="Arial" w:cs="Arial"/>
          <w:bCs/>
        </w:rPr>
        <w:t>Ing. Jiří Haramul</w:t>
      </w:r>
    </w:p>
    <w:p w14:paraId="77E77EFE" w14:textId="7BE8F601" w:rsidR="001B11CE" w:rsidRPr="001B11CE" w:rsidRDefault="001B11CE" w:rsidP="001A4054">
      <w:pPr>
        <w:pStyle w:val="Zkladntext"/>
        <w:rPr>
          <w:rFonts w:ascii="Arial" w:hAnsi="Arial" w:cs="Arial"/>
          <w:bCs/>
        </w:rPr>
      </w:pPr>
      <w:r w:rsidRPr="001B11CE">
        <w:rPr>
          <w:rFonts w:ascii="Arial" w:hAnsi="Arial" w:cs="Arial"/>
          <w:bCs/>
        </w:rPr>
        <w:t>starosta MČ Praha</w:t>
      </w:r>
      <w:r>
        <w:rPr>
          <w:rFonts w:ascii="Arial" w:hAnsi="Arial" w:cs="Arial"/>
          <w:bCs/>
        </w:rPr>
        <w:t>-</w:t>
      </w:r>
      <w:r w:rsidRPr="001B11CE">
        <w:rPr>
          <w:rFonts w:ascii="Arial" w:hAnsi="Arial" w:cs="Arial"/>
          <w:bCs/>
        </w:rPr>
        <w:t>Březiněves</w:t>
      </w:r>
    </w:p>
    <w:p w14:paraId="5AD314B4" w14:textId="7458BB3F" w:rsidR="001A4054" w:rsidRDefault="001A4054" w:rsidP="001A4054">
      <w:pPr>
        <w:pStyle w:val="Zkladn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6ECE19ED" w14:textId="7F9A6A96" w:rsidR="00563B82" w:rsidRDefault="00563B82" w:rsidP="00563B82">
      <w:pPr>
        <w:rPr>
          <w:rFonts w:ascii="Arial" w:hAnsi="Arial" w:cs="Arial"/>
          <w:color w:val="000000"/>
          <w:sz w:val="24"/>
        </w:rPr>
      </w:pPr>
    </w:p>
    <w:p w14:paraId="73C57F72" w14:textId="77777777" w:rsidR="00563B82" w:rsidRDefault="00563B82" w:rsidP="00563B82"/>
    <w:p w14:paraId="051604EA" w14:textId="77777777" w:rsidR="00DC1D4C" w:rsidRDefault="00DC1D4C"/>
    <w:sectPr w:rsidR="00DC1D4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40C54" w14:textId="77777777" w:rsidR="006A13B7" w:rsidRDefault="006A13B7" w:rsidP="00901A98">
      <w:r>
        <w:separator/>
      </w:r>
    </w:p>
  </w:endnote>
  <w:endnote w:type="continuationSeparator" w:id="0">
    <w:p w14:paraId="36CDC8A8" w14:textId="77777777" w:rsidR="006A13B7" w:rsidRDefault="006A13B7" w:rsidP="0090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841361423"/>
      <w:docPartObj>
        <w:docPartGallery w:val="Page Numbers (Bottom of Page)"/>
        <w:docPartUnique/>
      </w:docPartObj>
    </w:sdtPr>
    <w:sdtContent>
      <w:p w14:paraId="1F2B48B3" w14:textId="7C526A39" w:rsidR="00901A98" w:rsidRDefault="00901A98" w:rsidP="005F51B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2F57F8F" w14:textId="77777777" w:rsidR="00901A98" w:rsidRDefault="00901A98" w:rsidP="00901A9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2069867673"/>
      <w:docPartObj>
        <w:docPartGallery w:val="Page Numbers (Bottom of Page)"/>
        <w:docPartUnique/>
      </w:docPartObj>
    </w:sdtPr>
    <w:sdtContent>
      <w:p w14:paraId="6C522F99" w14:textId="5A8AA42C" w:rsidR="005F51BF" w:rsidRDefault="005F51BF" w:rsidP="0079467C">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28BF7CCB" w14:textId="77777777" w:rsidR="00901A98" w:rsidRDefault="00901A98" w:rsidP="00901A9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63CD2" w14:textId="77777777" w:rsidR="006A13B7" w:rsidRDefault="006A13B7" w:rsidP="00901A98">
      <w:r>
        <w:separator/>
      </w:r>
    </w:p>
  </w:footnote>
  <w:footnote w:type="continuationSeparator" w:id="0">
    <w:p w14:paraId="70EF99F8" w14:textId="77777777" w:rsidR="006A13B7" w:rsidRDefault="006A13B7" w:rsidP="00901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659"/>
    <w:multiLevelType w:val="hybridMultilevel"/>
    <w:tmpl w:val="E69CA80E"/>
    <w:lvl w:ilvl="0" w:tplc="04050017">
      <w:start w:val="1"/>
      <w:numFmt w:val="lowerLetter"/>
      <w:lvlText w:val="%1)"/>
      <w:lvlJc w:val="left"/>
      <w:pPr>
        <w:ind w:left="720" w:hanging="360"/>
      </w:pPr>
      <w:rPr>
        <w:rFonts w:hint="default"/>
      </w:rPr>
    </w:lvl>
    <w:lvl w:ilvl="1" w:tplc="A9ACC20E">
      <w:start w:val="1"/>
      <w:numFmt w:val="decimal"/>
      <w:lvlText w:val="%2."/>
      <w:lvlJc w:val="left"/>
      <w:pPr>
        <w:ind w:left="1780" w:hanging="70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F43AE"/>
    <w:multiLevelType w:val="hybridMultilevel"/>
    <w:tmpl w:val="F4D89BC2"/>
    <w:lvl w:ilvl="0" w:tplc="FFFFFFFF">
      <w:start w:val="1"/>
      <w:numFmt w:val="decimal"/>
      <w:lvlText w:val="%1."/>
      <w:lvlJc w:val="left"/>
      <w:pPr>
        <w:ind w:left="36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0D5BB7"/>
    <w:multiLevelType w:val="hybridMultilevel"/>
    <w:tmpl w:val="DE62EA6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45E1C9A"/>
    <w:multiLevelType w:val="hybridMultilevel"/>
    <w:tmpl w:val="E1A8A79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155476D0"/>
    <w:multiLevelType w:val="hybridMultilevel"/>
    <w:tmpl w:val="E8164AE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1D6609"/>
    <w:multiLevelType w:val="hybridMultilevel"/>
    <w:tmpl w:val="5D9E08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55E38AA"/>
    <w:multiLevelType w:val="hybridMultilevel"/>
    <w:tmpl w:val="AACE48EE"/>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D93976"/>
    <w:multiLevelType w:val="hybridMultilevel"/>
    <w:tmpl w:val="4710AEF6"/>
    <w:lvl w:ilvl="0" w:tplc="FFFFFFFF">
      <w:start w:val="1"/>
      <w:numFmt w:val="decimal"/>
      <w:lvlText w:val="%1."/>
      <w:lvlJc w:val="left"/>
      <w:pPr>
        <w:ind w:left="644"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CA3AF9"/>
    <w:multiLevelType w:val="hybridMultilevel"/>
    <w:tmpl w:val="C8CEFE56"/>
    <w:lvl w:ilvl="0" w:tplc="B9D23A52">
      <w:start w:val="1"/>
      <w:numFmt w:val="lowerLetter"/>
      <w:lvlText w:val="%1)"/>
      <w:lvlJc w:val="left"/>
      <w:pPr>
        <w:tabs>
          <w:tab w:val="num" w:pos="1065"/>
        </w:tabs>
        <w:ind w:left="1065" w:hanging="360"/>
      </w:p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9" w15:restartNumberingAfterBreak="0">
    <w:nsid w:val="2B730589"/>
    <w:multiLevelType w:val="hybridMultilevel"/>
    <w:tmpl w:val="DE54FC2C"/>
    <w:lvl w:ilvl="0" w:tplc="FFFFFFFF">
      <w:start w:val="1"/>
      <w:numFmt w:val="decimal"/>
      <w:lvlText w:val="%1."/>
      <w:lvlJc w:val="left"/>
      <w:pPr>
        <w:ind w:left="36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C56091F"/>
    <w:multiLevelType w:val="hybridMultilevel"/>
    <w:tmpl w:val="DE54FC2C"/>
    <w:lvl w:ilvl="0" w:tplc="C6AAF9A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CF1601B"/>
    <w:multiLevelType w:val="hybridMultilevel"/>
    <w:tmpl w:val="AACE48EE"/>
    <w:lvl w:ilvl="0" w:tplc="4EAEE132">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E83B21"/>
    <w:multiLevelType w:val="hybridMultilevel"/>
    <w:tmpl w:val="5436F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643A0"/>
    <w:multiLevelType w:val="hybridMultilevel"/>
    <w:tmpl w:val="3BCC49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8F0E3F"/>
    <w:multiLevelType w:val="hybridMultilevel"/>
    <w:tmpl w:val="01A800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E415256"/>
    <w:multiLevelType w:val="hybridMultilevel"/>
    <w:tmpl w:val="1834E2F8"/>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E792C2B"/>
    <w:multiLevelType w:val="hybridMultilevel"/>
    <w:tmpl w:val="FBB4AF6E"/>
    <w:lvl w:ilvl="0" w:tplc="4EAEE132">
      <w:start w:val="1"/>
      <w:numFmt w:val="decimal"/>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786E02"/>
    <w:multiLevelType w:val="hybridMultilevel"/>
    <w:tmpl w:val="6BD2ED38"/>
    <w:lvl w:ilvl="0" w:tplc="0405000F">
      <w:start w:val="1"/>
      <w:numFmt w:val="decimal"/>
      <w:lvlText w:val="%1."/>
      <w:lvlJc w:val="left"/>
      <w:pPr>
        <w:ind w:left="360" w:hanging="360"/>
      </w:pPr>
    </w:lvl>
    <w:lvl w:ilvl="1" w:tplc="04050019">
      <w:start w:val="1"/>
      <w:numFmt w:val="lowerLetter"/>
      <w:lvlText w:val="%2."/>
      <w:lvlJc w:val="left"/>
      <w:pPr>
        <w:ind w:left="1156" w:hanging="360"/>
      </w:pPr>
    </w:lvl>
    <w:lvl w:ilvl="2" w:tplc="0405001B">
      <w:start w:val="1"/>
      <w:numFmt w:val="lowerRoman"/>
      <w:lvlText w:val="%3."/>
      <w:lvlJc w:val="right"/>
      <w:pPr>
        <w:ind w:left="1876" w:hanging="180"/>
      </w:pPr>
    </w:lvl>
    <w:lvl w:ilvl="3" w:tplc="0405000F">
      <w:start w:val="1"/>
      <w:numFmt w:val="decimal"/>
      <w:lvlText w:val="%4."/>
      <w:lvlJc w:val="left"/>
      <w:pPr>
        <w:ind w:left="2596" w:hanging="360"/>
      </w:pPr>
    </w:lvl>
    <w:lvl w:ilvl="4" w:tplc="04050019">
      <w:start w:val="1"/>
      <w:numFmt w:val="lowerLetter"/>
      <w:lvlText w:val="%5."/>
      <w:lvlJc w:val="left"/>
      <w:pPr>
        <w:ind w:left="3316" w:hanging="360"/>
      </w:pPr>
    </w:lvl>
    <w:lvl w:ilvl="5" w:tplc="0405001B">
      <w:start w:val="1"/>
      <w:numFmt w:val="lowerRoman"/>
      <w:lvlText w:val="%6."/>
      <w:lvlJc w:val="right"/>
      <w:pPr>
        <w:ind w:left="4036" w:hanging="180"/>
      </w:pPr>
    </w:lvl>
    <w:lvl w:ilvl="6" w:tplc="0405000F">
      <w:start w:val="1"/>
      <w:numFmt w:val="decimal"/>
      <w:lvlText w:val="%7."/>
      <w:lvlJc w:val="left"/>
      <w:pPr>
        <w:ind w:left="4756" w:hanging="360"/>
      </w:pPr>
    </w:lvl>
    <w:lvl w:ilvl="7" w:tplc="04050019">
      <w:start w:val="1"/>
      <w:numFmt w:val="lowerLetter"/>
      <w:lvlText w:val="%8."/>
      <w:lvlJc w:val="left"/>
      <w:pPr>
        <w:ind w:left="5476" w:hanging="360"/>
      </w:pPr>
    </w:lvl>
    <w:lvl w:ilvl="8" w:tplc="0405001B">
      <w:start w:val="1"/>
      <w:numFmt w:val="lowerRoman"/>
      <w:lvlText w:val="%9."/>
      <w:lvlJc w:val="right"/>
      <w:pPr>
        <w:ind w:left="6196" w:hanging="180"/>
      </w:pPr>
    </w:lvl>
  </w:abstractNum>
  <w:abstractNum w:abstractNumId="18" w15:restartNumberingAfterBreak="0">
    <w:nsid w:val="5E5C37F3"/>
    <w:multiLevelType w:val="hybridMultilevel"/>
    <w:tmpl w:val="1E8C4D02"/>
    <w:lvl w:ilvl="0" w:tplc="BFB870FC">
      <w:start w:val="1"/>
      <w:numFmt w:val="decimal"/>
      <w:lvlText w:val="%1."/>
      <w:lvlJc w:val="left"/>
      <w:pPr>
        <w:ind w:left="403" w:hanging="360"/>
      </w:pPr>
      <w:rPr>
        <w:rFonts w:ascii="Arial" w:hAnsi="Arial" w:cs="Arial" w:hint="default"/>
        <w:sz w:val="24"/>
        <w:szCs w:val="24"/>
      </w:rPr>
    </w:lvl>
    <w:lvl w:ilvl="1" w:tplc="FFFFFFFF">
      <w:start w:val="1"/>
      <w:numFmt w:val="lowerLetter"/>
      <w:lvlText w:val="%2."/>
      <w:lvlJc w:val="left"/>
      <w:pPr>
        <w:tabs>
          <w:tab w:val="num" w:pos="1123"/>
        </w:tabs>
        <w:ind w:left="1123" w:hanging="360"/>
      </w:pPr>
    </w:lvl>
    <w:lvl w:ilvl="2" w:tplc="FFFFFFFF">
      <w:start w:val="1"/>
      <w:numFmt w:val="lowerRoman"/>
      <w:lvlText w:val="%3."/>
      <w:lvlJc w:val="right"/>
      <w:pPr>
        <w:tabs>
          <w:tab w:val="num" w:pos="1843"/>
        </w:tabs>
        <w:ind w:left="1843" w:hanging="180"/>
      </w:pPr>
    </w:lvl>
    <w:lvl w:ilvl="3" w:tplc="FFFFFFFF">
      <w:start w:val="1"/>
      <w:numFmt w:val="decimal"/>
      <w:lvlText w:val="%4."/>
      <w:lvlJc w:val="left"/>
      <w:pPr>
        <w:tabs>
          <w:tab w:val="num" w:pos="2563"/>
        </w:tabs>
        <w:ind w:left="2563" w:hanging="360"/>
      </w:pPr>
    </w:lvl>
    <w:lvl w:ilvl="4" w:tplc="FFFFFFFF">
      <w:start w:val="1"/>
      <w:numFmt w:val="lowerLetter"/>
      <w:lvlText w:val="%5."/>
      <w:lvlJc w:val="left"/>
      <w:pPr>
        <w:tabs>
          <w:tab w:val="num" w:pos="3283"/>
        </w:tabs>
        <w:ind w:left="3283" w:hanging="360"/>
      </w:pPr>
    </w:lvl>
    <w:lvl w:ilvl="5" w:tplc="FFFFFFFF">
      <w:start w:val="1"/>
      <w:numFmt w:val="lowerRoman"/>
      <w:lvlText w:val="%6."/>
      <w:lvlJc w:val="right"/>
      <w:pPr>
        <w:tabs>
          <w:tab w:val="num" w:pos="4003"/>
        </w:tabs>
        <w:ind w:left="4003" w:hanging="180"/>
      </w:pPr>
    </w:lvl>
    <w:lvl w:ilvl="6" w:tplc="FFFFFFFF">
      <w:start w:val="1"/>
      <w:numFmt w:val="decimal"/>
      <w:lvlText w:val="%7."/>
      <w:lvlJc w:val="left"/>
      <w:pPr>
        <w:tabs>
          <w:tab w:val="num" w:pos="4723"/>
        </w:tabs>
        <w:ind w:left="4723" w:hanging="360"/>
      </w:pPr>
    </w:lvl>
    <w:lvl w:ilvl="7" w:tplc="FFFFFFFF">
      <w:start w:val="1"/>
      <w:numFmt w:val="lowerLetter"/>
      <w:lvlText w:val="%8."/>
      <w:lvlJc w:val="left"/>
      <w:pPr>
        <w:tabs>
          <w:tab w:val="num" w:pos="5443"/>
        </w:tabs>
        <w:ind w:left="5443" w:hanging="360"/>
      </w:pPr>
    </w:lvl>
    <w:lvl w:ilvl="8" w:tplc="FFFFFFFF">
      <w:start w:val="1"/>
      <w:numFmt w:val="lowerRoman"/>
      <w:lvlText w:val="%9."/>
      <w:lvlJc w:val="right"/>
      <w:pPr>
        <w:tabs>
          <w:tab w:val="num" w:pos="6163"/>
        </w:tabs>
        <w:ind w:left="6163" w:hanging="180"/>
      </w:pPr>
    </w:lvl>
  </w:abstractNum>
  <w:abstractNum w:abstractNumId="19" w15:restartNumberingAfterBreak="0">
    <w:nsid w:val="667868DB"/>
    <w:multiLevelType w:val="hybridMultilevel"/>
    <w:tmpl w:val="DE54FC2C"/>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6E93877"/>
    <w:multiLevelType w:val="hybridMultilevel"/>
    <w:tmpl w:val="B6DA82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BC422E"/>
    <w:multiLevelType w:val="hybridMultilevel"/>
    <w:tmpl w:val="AE325772"/>
    <w:lvl w:ilvl="0" w:tplc="FFFFFFFF">
      <w:start w:val="1"/>
      <w:numFmt w:val="decimal"/>
      <w:lvlText w:val="%1."/>
      <w:lvlJc w:val="left"/>
      <w:pPr>
        <w:ind w:left="36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2D93807"/>
    <w:multiLevelType w:val="hybridMultilevel"/>
    <w:tmpl w:val="02246A96"/>
    <w:lvl w:ilvl="0" w:tplc="49CA2260">
      <w:start w:val="1"/>
      <w:numFmt w:val="lowerLetter"/>
      <w:lvlText w:val="%1)"/>
      <w:lvlJc w:val="left"/>
      <w:pPr>
        <w:tabs>
          <w:tab w:val="num" w:pos="403"/>
        </w:tabs>
        <w:ind w:left="403" w:hanging="360"/>
      </w:pPr>
    </w:lvl>
    <w:lvl w:ilvl="1" w:tplc="04050019">
      <w:start w:val="1"/>
      <w:numFmt w:val="lowerLetter"/>
      <w:lvlText w:val="%2."/>
      <w:lvlJc w:val="left"/>
      <w:pPr>
        <w:tabs>
          <w:tab w:val="num" w:pos="1123"/>
        </w:tabs>
        <w:ind w:left="1123" w:hanging="360"/>
      </w:pPr>
    </w:lvl>
    <w:lvl w:ilvl="2" w:tplc="0405001B">
      <w:start w:val="1"/>
      <w:numFmt w:val="lowerRoman"/>
      <w:lvlText w:val="%3."/>
      <w:lvlJc w:val="right"/>
      <w:pPr>
        <w:tabs>
          <w:tab w:val="num" w:pos="1843"/>
        </w:tabs>
        <w:ind w:left="1843" w:hanging="180"/>
      </w:pPr>
    </w:lvl>
    <w:lvl w:ilvl="3" w:tplc="0405000F">
      <w:start w:val="1"/>
      <w:numFmt w:val="decimal"/>
      <w:lvlText w:val="%4."/>
      <w:lvlJc w:val="left"/>
      <w:pPr>
        <w:tabs>
          <w:tab w:val="num" w:pos="2563"/>
        </w:tabs>
        <w:ind w:left="2563" w:hanging="360"/>
      </w:pPr>
    </w:lvl>
    <w:lvl w:ilvl="4" w:tplc="04050019">
      <w:start w:val="1"/>
      <w:numFmt w:val="lowerLetter"/>
      <w:lvlText w:val="%5."/>
      <w:lvlJc w:val="left"/>
      <w:pPr>
        <w:tabs>
          <w:tab w:val="num" w:pos="3283"/>
        </w:tabs>
        <w:ind w:left="3283" w:hanging="360"/>
      </w:pPr>
    </w:lvl>
    <w:lvl w:ilvl="5" w:tplc="0405001B">
      <w:start w:val="1"/>
      <w:numFmt w:val="lowerRoman"/>
      <w:lvlText w:val="%6."/>
      <w:lvlJc w:val="right"/>
      <w:pPr>
        <w:tabs>
          <w:tab w:val="num" w:pos="4003"/>
        </w:tabs>
        <w:ind w:left="4003" w:hanging="180"/>
      </w:pPr>
    </w:lvl>
    <w:lvl w:ilvl="6" w:tplc="0405000F">
      <w:start w:val="1"/>
      <w:numFmt w:val="decimal"/>
      <w:lvlText w:val="%7."/>
      <w:lvlJc w:val="left"/>
      <w:pPr>
        <w:tabs>
          <w:tab w:val="num" w:pos="4723"/>
        </w:tabs>
        <w:ind w:left="4723" w:hanging="360"/>
      </w:pPr>
    </w:lvl>
    <w:lvl w:ilvl="7" w:tplc="04050019">
      <w:start w:val="1"/>
      <w:numFmt w:val="lowerLetter"/>
      <w:lvlText w:val="%8."/>
      <w:lvlJc w:val="left"/>
      <w:pPr>
        <w:tabs>
          <w:tab w:val="num" w:pos="5443"/>
        </w:tabs>
        <w:ind w:left="5443" w:hanging="360"/>
      </w:pPr>
    </w:lvl>
    <w:lvl w:ilvl="8" w:tplc="0405001B">
      <w:start w:val="1"/>
      <w:numFmt w:val="lowerRoman"/>
      <w:lvlText w:val="%9."/>
      <w:lvlJc w:val="right"/>
      <w:pPr>
        <w:tabs>
          <w:tab w:val="num" w:pos="6163"/>
        </w:tabs>
        <w:ind w:left="6163" w:hanging="180"/>
      </w:pPr>
    </w:lvl>
  </w:abstractNum>
  <w:num w:numId="1" w16cid:durableId="12587106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066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0897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529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4254689">
    <w:abstractNumId w:val="17"/>
  </w:num>
  <w:num w:numId="6" w16cid:durableId="1894077226">
    <w:abstractNumId w:val="3"/>
  </w:num>
  <w:num w:numId="7" w16cid:durableId="1845393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9664653">
    <w:abstractNumId w:val="0"/>
  </w:num>
  <w:num w:numId="9" w16cid:durableId="910045279">
    <w:abstractNumId w:val="10"/>
  </w:num>
  <w:num w:numId="10" w16cid:durableId="1444226575">
    <w:abstractNumId w:val="19"/>
  </w:num>
  <w:num w:numId="11" w16cid:durableId="2133664447">
    <w:abstractNumId w:val="9"/>
  </w:num>
  <w:num w:numId="12" w16cid:durableId="777025814">
    <w:abstractNumId w:val="1"/>
  </w:num>
  <w:num w:numId="13" w16cid:durableId="679048228">
    <w:abstractNumId w:val="7"/>
  </w:num>
  <w:num w:numId="14" w16cid:durableId="147014382">
    <w:abstractNumId w:val="22"/>
  </w:num>
  <w:num w:numId="15" w16cid:durableId="926764190">
    <w:abstractNumId w:val="18"/>
  </w:num>
  <w:num w:numId="16" w16cid:durableId="1831601276">
    <w:abstractNumId w:val="16"/>
  </w:num>
  <w:num w:numId="17" w16cid:durableId="1755976475">
    <w:abstractNumId w:val="4"/>
  </w:num>
  <w:num w:numId="18" w16cid:durableId="2022588748">
    <w:abstractNumId w:val="11"/>
  </w:num>
  <w:num w:numId="19" w16cid:durableId="84233893">
    <w:abstractNumId w:val="2"/>
  </w:num>
  <w:num w:numId="20" w16cid:durableId="1096555179">
    <w:abstractNumId w:val="13"/>
  </w:num>
  <w:num w:numId="21" w16cid:durableId="934754596">
    <w:abstractNumId w:val="20"/>
  </w:num>
  <w:num w:numId="22" w16cid:durableId="1769043112">
    <w:abstractNumId w:val="5"/>
  </w:num>
  <w:num w:numId="23" w16cid:durableId="764182066">
    <w:abstractNumId w:val="21"/>
  </w:num>
  <w:num w:numId="24" w16cid:durableId="168180280">
    <w:abstractNumId w:val="6"/>
  </w:num>
  <w:num w:numId="25" w16cid:durableId="3528063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82"/>
    <w:rsid w:val="00045A59"/>
    <w:rsid w:val="001071CA"/>
    <w:rsid w:val="001A4054"/>
    <w:rsid w:val="001B11CE"/>
    <w:rsid w:val="001F6DE4"/>
    <w:rsid w:val="00220698"/>
    <w:rsid w:val="002617A5"/>
    <w:rsid w:val="004203A6"/>
    <w:rsid w:val="00424909"/>
    <w:rsid w:val="0043543A"/>
    <w:rsid w:val="004473D7"/>
    <w:rsid w:val="004B6C43"/>
    <w:rsid w:val="00563B82"/>
    <w:rsid w:val="005E150E"/>
    <w:rsid w:val="005F51BF"/>
    <w:rsid w:val="00611947"/>
    <w:rsid w:val="006A13B7"/>
    <w:rsid w:val="00713955"/>
    <w:rsid w:val="0072625C"/>
    <w:rsid w:val="007504D9"/>
    <w:rsid w:val="007D23DC"/>
    <w:rsid w:val="00837051"/>
    <w:rsid w:val="00894369"/>
    <w:rsid w:val="00901A98"/>
    <w:rsid w:val="00971AFB"/>
    <w:rsid w:val="00977094"/>
    <w:rsid w:val="009F3F9A"/>
    <w:rsid w:val="00A05C7C"/>
    <w:rsid w:val="00A64541"/>
    <w:rsid w:val="00A90245"/>
    <w:rsid w:val="00AE13FE"/>
    <w:rsid w:val="00C92C8C"/>
    <w:rsid w:val="00CA478D"/>
    <w:rsid w:val="00DA49BB"/>
    <w:rsid w:val="00DC1D4C"/>
    <w:rsid w:val="00DC62F6"/>
    <w:rsid w:val="00DD0083"/>
    <w:rsid w:val="00E15403"/>
    <w:rsid w:val="00EB0687"/>
    <w:rsid w:val="00F158EB"/>
    <w:rsid w:val="00F278FC"/>
    <w:rsid w:val="00F3056A"/>
    <w:rsid w:val="00F906E8"/>
    <w:rsid w:val="00FA4C5F"/>
    <w:rsid w:val="00FC7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9759"/>
  <w15:chartTrackingRefBased/>
  <w15:docId w15:val="{EF0C31D2-D73B-4EF8-BB07-66B691A5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3B82"/>
    <w:pPr>
      <w:suppressAutoHyphens/>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63B82"/>
    <w:pPr>
      <w:suppressAutoHyphens w:val="0"/>
      <w:overflowPunct w:val="0"/>
      <w:autoSpaceDE w:val="0"/>
      <w:autoSpaceDN w:val="0"/>
      <w:adjustRightInd w:val="0"/>
      <w:jc w:val="center"/>
    </w:pPr>
    <w:rPr>
      <w:b/>
      <w:bCs/>
      <w:sz w:val="36"/>
    </w:rPr>
  </w:style>
  <w:style w:type="character" w:customStyle="1" w:styleId="NzevChar">
    <w:name w:val="Název Char"/>
    <w:basedOn w:val="Standardnpsmoodstavce"/>
    <w:link w:val="Nzev"/>
    <w:rsid w:val="00563B82"/>
    <w:rPr>
      <w:rFonts w:ascii="Times New Roman" w:eastAsia="Times New Roman" w:hAnsi="Times New Roman" w:cs="Times New Roman"/>
      <w:b/>
      <w:bCs/>
      <w:sz w:val="36"/>
      <w:szCs w:val="20"/>
      <w:lang w:eastAsia="cs-CZ"/>
    </w:rPr>
  </w:style>
  <w:style w:type="paragraph" w:styleId="Zkladntext">
    <w:name w:val="Body Text"/>
    <w:basedOn w:val="Normln"/>
    <w:link w:val="ZkladntextChar"/>
    <w:unhideWhenUsed/>
    <w:rsid w:val="00563B82"/>
    <w:rPr>
      <w:color w:val="000000"/>
      <w:sz w:val="24"/>
    </w:rPr>
  </w:style>
  <w:style w:type="character" w:customStyle="1" w:styleId="ZkladntextChar">
    <w:name w:val="Základní text Char"/>
    <w:basedOn w:val="Standardnpsmoodstavce"/>
    <w:link w:val="Zkladntext"/>
    <w:rsid w:val="00563B82"/>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563B82"/>
    <w:pPr>
      <w:ind w:left="720"/>
      <w:contextualSpacing/>
    </w:pPr>
  </w:style>
  <w:style w:type="paragraph" w:customStyle="1" w:styleId="Style3">
    <w:name w:val="Style 3"/>
    <w:rsid w:val="00563B82"/>
    <w:pPr>
      <w:widowControl w:val="0"/>
      <w:autoSpaceDE w:val="0"/>
      <w:autoSpaceDN w:val="0"/>
      <w:spacing w:after="0" w:line="240" w:lineRule="auto"/>
      <w:ind w:left="36"/>
    </w:pPr>
    <w:rPr>
      <w:rFonts w:ascii="Garamond" w:eastAsia="Times New Roman" w:hAnsi="Garamond" w:cs="Times New Roman"/>
      <w:sz w:val="24"/>
      <w:szCs w:val="24"/>
      <w:lang w:eastAsia="cs-CZ"/>
    </w:rPr>
  </w:style>
  <w:style w:type="character" w:customStyle="1" w:styleId="CharacterStyle1">
    <w:name w:val="Character Style 1"/>
    <w:rsid w:val="00563B82"/>
    <w:rPr>
      <w:rFonts w:ascii="Garamond" w:hAnsi="Garamond" w:hint="default"/>
      <w:sz w:val="24"/>
    </w:rPr>
  </w:style>
  <w:style w:type="character" w:styleId="Hypertextovodkaz">
    <w:name w:val="Hyperlink"/>
    <w:basedOn w:val="Standardnpsmoodstavce"/>
    <w:uiPriority w:val="99"/>
    <w:unhideWhenUsed/>
    <w:rsid w:val="00F278FC"/>
    <w:rPr>
      <w:color w:val="0000FF"/>
      <w:u w:val="single"/>
    </w:rPr>
  </w:style>
  <w:style w:type="character" w:styleId="Nevyeenzmnka">
    <w:name w:val="Unresolved Mention"/>
    <w:basedOn w:val="Standardnpsmoodstavce"/>
    <w:uiPriority w:val="99"/>
    <w:semiHidden/>
    <w:unhideWhenUsed/>
    <w:rsid w:val="00FC7CF5"/>
    <w:rPr>
      <w:color w:val="605E5C"/>
      <w:shd w:val="clear" w:color="auto" w:fill="E1DFDD"/>
    </w:rPr>
  </w:style>
  <w:style w:type="paragraph" w:styleId="Zpat">
    <w:name w:val="footer"/>
    <w:basedOn w:val="Normln"/>
    <w:link w:val="ZpatChar"/>
    <w:uiPriority w:val="99"/>
    <w:unhideWhenUsed/>
    <w:rsid w:val="00901A98"/>
    <w:pPr>
      <w:tabs>
        <w:tab w:val="center" w:pos="4536"/>
        <w:tab w:val="right" w:pos="9072"/>
      </w:tabs>
    </w:pPr>
  </w:style>
  <w:style w:type="character" w:customStyle="1" w:styleId="ZpatChar">
    <w:name w:val="Zápatí Char"/>
    <w:basedOn w:val="Standardnpsmoodstavce"/>
    <w:link w:val="Zpat"/>
    <w:uiPriority w:val="99"/>
    <w:rsid w:val="00901A98"/>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901A98"/>
  </w:style>
  <w:style w:type="character" w:customStyle="1" w:styleId="CharStyle11">
    <w:name w:val="Char Style 11"/>
    <w:basedOn w:val="Standardnpsmoodstavce"/>
    <w:link w:val="Style10"/>
    <w:rsid w:val="00424909"/>
    <w:rPr>
      <w:rFonts w:ascii="Arial" w:eastAsia="Arial" w:hAnsi="Arial" w:cs="Arial"/>
      <w:shd w:val="clear" w:color="auto" w:fill="FFFFFF"/>
    </w:rPr>
  </w:style>
  <w:style w:type="paragraph" w:customStyle="1" w:styleId="Style10">
    <w:name w:val="Style 10"/>
    <w:basedOn w:val="Normln"/>
    <w:link w:val="CharStyle11"/>
    <w:rsid w:val="00424909"/>
    <w:pPr>
      <w:widowControl w:val="0"/>
      <w:shd w:val="clear" w:color="auto" w:fill="FFFFFF"/>
      <w:suppressAutoHyphens w:val="0"/>
      <w:spacing w:line="254" w:lineRule="exact"/>
      <w:ind w:hanging="740"/>
      <w:jc w:val="center"/>
    </w:pPr>
    <w:rPr>
      <w:rFonts w:ascii="Arial" w:eastAsia="Arial" w:hAnsi="Arial" w:cs="Arial"/>
      <w:sz w:val="22"/>
      <w:szCs w:val="22"/>
      <w:lang w:eastAsia="en-US"/>
    </w:rPr>
  </w:style>
  <w:style w:type="table" w:styleId="Mkatabulky">
    <w:name w:val="Table Grid"/>
    <w:basedOn w:val="Normlntabulka"/>
    <w:uiPriority w:val="39"/>
    <w:rsid w:val="00435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strana-daje">
    <w:name w:val="sml.strana - údaje"/>
    <w:basedOn w:val="Normln"/>
    <w:autoRedefine/>
    <w:rsid w:val="001A4054"/>
    <w:pPr>
      <w:tabs>
        <w:tab w:val="left" w:pos="0"/>
        <w:tab w:val="left" w:pos="284"/>
        <w:tab w:val="left" w:pos="1843"/>
      </w:tabs>
      <w:suppressAutoHyphens w:val="0"/>
      <w:jc w:val="both"/>
    </w:pPr>
    <w:rPr>
      <w:sz w:val="24"/>
    </w:rPr>
  </w:style>
  <w:style w:type="character" w:customStyle="1" w:styleId="preformatted">
    <w:name w:val="preformatted"/>
    <w:rsid w:val="001A4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5183">
      <w:bodyDiv w:val="1"/>
      <w:marLeft w:val="0"/>
      <w:marRight w:val="0"/>
      <w:marTop w:val="0"/>
      <w:marBottom w:val="0"/>
      <w:divBdr>
        <w:top w:val="none" w:sz="0" w:space="0" w:color="auto"/>
        <w:left w:val="none" w:sz="0" w:space="0" w:color="auto"/>
        <w:bottom w:val="none" w:sz="0" w:space="0" w:color="auto"/>
        <w:right w:val="none" w:sz="0" w:space="0" w:color="auto"/>
      </w:divBdr>
      <w:divsChild>
        <w:div w:id="110265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5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2522</Words>
  <Characters>14884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martina.vilimkova</dc:creator>
  <cp:keywords/>
  <dc:description/>
  <cp:lastModifiedBy>martina.vilimkova</cp:lastModifiedBy>
  <cp:revision>15</cp:revision>
  <cp:lastPrinted>2022-10-24T07:33:00Z</cp:lastPrinted>
  <dcterms:created xsi:type="dcterms:W3CDTF">2022-08-17T15:57:00Z</dcterms:created>
  <dcterms:modified xsi:type="dcterms:W3CDTF">2024-06-03T14:03:00Z</dcterms:modified>
</cp:coreProperties>
</file>