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87" w:rsidRDefault="00513E87" w:rsidP="00513E87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513E87" w:rsidRDefault="00513E87" w:rsidP="00513E87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513E87" w:rsidRDefault="00513E87" w:rsidP="00513E87">
      <w:pPr>
        <w:pStyle w:val="dka"/>
        <w:jc w:val="center"/>
        <w:rPr>
          <w:b/>
          <w:sz w:val="36"/>
          <w:szCs w:val="36"/>
        </w:rPr>
      </w:pPr>
    </w:p>
    <w:p w:rsidR="00513E87" w:rsidRDefault="00513E87" w:rsidP="00513E87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513E87" w:rsidRDefault="00513E87" w:rsidP="00513E87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513E87" w:rsidRDefault="00513E87" w:rsidP="00513E87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513E87" w:rsidRDefault="00513E87" w:rsidP="00513E87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>
        <w:rPr>
          <w:b/>
          <w:sz w:val="32"/>
        </w:rPr>
        <w:t>1.1</w:t>
      </w:r>
      <w:r w:rsidR="00F3396E">
        <w:rPr>
          <w:b/>
          <w:sz w:val="32"/>
        </w:rPr>
        <w:t>1</w:t>
      </w:r>
      <w:r>
        <w:rPr>
          <w:b/>
          <w:sz w:val="32"/>
        </w:rPr>
        <w:t>.2012</w:t>
      </w:r>
      <w:proofErr w:type="gramEnd"/>
    </w:p>
    <w:p w:rsidR="00513E87" w:rsidRDefault="00513E87" w:rsidP="00513E87">
      <w:pPr>
        <w:pStyle w:val="dka"/>
        <w:jc w:val="center"/>
        <w:rPr>
          <w:b/>
          <w:sz w:val="32"/>
        </w:rPr>
      </w:pPr>
    </w:p>
    <w:p w:rsidR="00F3396E" w:rsidRDefault="00F3396E" w:rsidP="00F339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</w:t>
      </w:r>
      <w:r w:rsidRPr="00D12F93">
        <w:rPr>
          <w:b/>
          <w:bCs/>
          <w:sz w:val="24"/>
          <w:szCs w:val="24"/>
        </w:rPr>
        <w:t>.13/12</w:t>
      </w:r>
    </w:p>
    <w:p w:rsidR="00F3396E" w:rsidRDefault="00F3396E" w:rsidP="00F3396E">
      <w:pPr>
        <w:jc w:val="both"/>
        <w:rPr>
          <w:sz w:val="24"/>
          <w:szCs w:val="24"/>
        </w:rPr>
      </w:pPr>
      <w:r w:rsidRPr="00D12F93">
        <w:rPr>
          <w:sz w:val="24"/>
          <w:szCs w:val="24"/>
        </w:rPr>
        <w:t xml:space="preserve">ZMČ Praha – Březiněves projednalo a schválilo </w:t>
      </w:r>
      <w:r>
        <w:rPr>
          <w:sz w:val="24"/>
          <w:szCs w:val="24"/>
        </w:rPr>
        <w:t xml:space="preserve">nabídku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ZÁMEČNICTVÍ,  Řezníček</w:t>
      </w:r>
      <w:proofErr w:type="gramEnd"/>
      <w:r>
        <w:rPr>
          <w:sz w:val="24"/>
          <w:szCs w:val="24"/>
        </w:rPr>
        <w:t xml:space="preserve"> Josef, Liptaň 50 – na materiál a montáž plastového oplocení </w:t>
      </w:r>
      <w:r w:rsidRPr="009A6146">
        <w:rPr>
          <w:sz w:val="24"/>
          <w:szCs w:val="24"/>
        </w:rPr>
        <w:t>rybník</w:t>
      </w:r>
      <w:r>
        <w:rPr>
          <w:sz w:val="24"/>
          <w:szCs w:val="24"/>
        </w:rPr>
        <w:t>u</w:t>
      </w:r>
      <w:r w:rsidRPr="009A6146">
        <w:rPr>
          <w:sz w:val="24"/>
          <w:szCs w:val="24"/>
        </w:rPr>
        <w:t xml:space="preserve"> „</w:t>
      </w:r>
      <w:proofErr w:type="spellStart"/>
      <w:r w:rsidRPr="009A6146">
        <w:rPr>
          <w:sz w:val="24"/>
          <w:szCs w:val="24"/>
        </w:rPr>
        <w:t>Pokorňák</w:t>
      </w:r>
      <w:proofErr w:type="spellEnd"/>
      <w:r w:rsidRPr="009A6146">
        <w:rPr>
          <w:sz w:val="24"/>
          <w:szCs w:val="24"/>
        </w:rPr>
        <w:t>“ ze strany sousedící s dětským  hřištěm</w:t>
      </w:r>
      <w:r>
        <w:rPr>
          <w:sz w:val="24"/>
          <w:szCs w:val="24"/>
        </w:rPr>
        <w:t xml:space="preserve">, ve výši 93.720,-Kč vč. </w:t>
      </w:r>
      <w:smartTag w:uri="urn:schemas-microsoft-com:office:smarttags" w:element="stockticker">
        <w:r>
          <w:rPr>
            <w:sz w:val="24"/>
            <w:szCs w:val="24"/>
          </w:rPr>
          <w:t>DPH</w:t>
        </w:r>
      </w:smartTag>
      <w:r>
        <w:rPr>
          <w:sz w:val="24"/>
          <w:szCs w:val="24"/>
        </w:rPr>
        <w:t>.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Odpovídá: Petr Petrášek.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96E" w:rsidRDefault="00F3396E" w:rsidP="00F3396E">
      <w:pPr>
        <w:jc w:val="both"/>
        <w:rPr>
          <w:sz w:val="24"/>
          <w:szCs w:val="24"/>
        </w:rPr>
      </w:pPr>
    </w:p>
    <w:p w:rsidR="00F3396E" w:rsidRDefault="00F3396E" w:rsidP="00F3396E">
      <w:pPr>
        <w:jc w:val="both"/>
        <w:rPr>
          <w:b/>
          <w:bCs/>
          <w:sz w:val="24"/>
          <w:szCs w:val="24"/>
        </w:rPr>
      </w:pPr>
      <w:r w:rsidRPr="00D12F93">
        <w:rPr>
          <w:b/>
          <w:bCs/>
          <w:sz w:val="24"/>
          <w:szCs w:val="24"/>
        </w:rPr>
        <w:t xml:space="preserve">Usnesení č. 2.13/12 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ZMČ Praha – Březiněves projednalo a schválilo převedení tenisových kurtů do správy Tenisového oddílu TJ Březiněves. </w:t>
      </w:r>
    </w:p>
    <w:p w:rsidR="00F3396E" w:rsidRPr="00D12F93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Odpovídá: starosta Ing. Jiří </w:t>
      </w:r>
      <w:proofErr w:type="spellStart"/>
      <w:r>
        <w:rPr>
          <w:sz w:val="24"/>
          <w:szCs w:val="24"/>
        </w:rPr>
        <w:t>Haramul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96E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b/>
          <w:bCs/>
          <w:sz w:val="24"/>
          <w:szCs w:val="24"/>
        </w:rPr>
      </w:pPr>
      <w:r w:rsidRPr="009A6146">
        <w:rPr>
          <w:b/>
          <w:bCs/>
          <w:sz w:val="24"/>
          <w:szCs w:val="24"/>
        </w:rPr>
        <w:t>Usnesení č.</w:t>
      </w:r>
      <w:r>
        <w:rPr>
          <w:b/>
          <w:bCs/>
          <w:sz w:val="24"/>
          <w:szCs w:val="24"/>
        </w:rPr>
        <w:t xml:space="preserve"> 3</w:t>
      </w:r>
      <w:r w:rsidRPr="009A6146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3</w:t>
      </w:r>
      <w:r w:rsidRPr="009A6146">
        <w:rPr>
          <w:b/>
          <w:bCs/>
          <w:sz w:val="24"/>
          <w:szCs w:val="24"/>
        </w:rPr>
        <w:t>/12</w:t>
      </w:r>
    </w:p>
    <w:p w:rsidR="00F3396E" w:rsidRPr="009A6146" w:rsidRDefault="00F3396E" w:rsidP="00F3396E">
      <w:pPr>
        <w:jc w:val="both"/>
        <w:rPr>
          <w:sz w:val="24"/>
          <w:szCs w:val="24"/>
        </w:rPr>
      </w:pPr>
      <w:r w:rsidRPr="009A6146">
        <w:rPr>
          <w:sz w:val="24"/>
          <w:szCs w:val="24"/>
        </w:rPr>
        <w:t>ZMČ Praha – Březiněves projednalo a Smlouv</w:t>
      </w:r>
      <w:r>
        <w:rPr>
          <w:sz w:val="24"/>
          <w:szCs w:val="24"/>
        </w:rPr>
        <w:t>u</w:t>
      </w:r>
      <w:r w:rsidRPr="009A6146">
        <w:rPr>
          <w:sz w:val="24"/>
          <w:szCs w:val="24"/>
        </w:rPr>
        <w:t xml:space="preserve"> o uzavření budoucí smlouvy o zřízení věcného břemene</w:t>
      </w:r>
      <w:r>
        <w:rPr>
          <w:sz w:val="24"/>
          <w:szCs w:val="24"/>
        </w:rPr>
        <w:t xml:space="preserve"> č. </w:t>
      </w:r>
      <w:smartTag w:uri="urn:schemas-microsoft-com:office:smarttags" w:element="stockticker">
        <w:r>
          <w:rPr>
            <w:sz w:val="24"/>
            <w:szCs w:val="24"/>
          </w:rPr>
          <w:t>PPD</w:t>
        </w:r>
      </w:smartTag>
      <w:r>
        <w:rPr>
          <w:sz w:val="24"/>
          <w:szCs w:val="24"/>
        </w:rPr>
        <w:t xml:space="preserve"> a.s. 958/2012/OOBCH</w:t>
      </w:r>
      <w:r w:rsidRPr="009A6146">
        <w:rPr>
          <w:sz w:val="24"/>
          <w:szCs w:val="24"/>
        </w:rPr>
        <w:t xml:space="preserve"> se společností Pražská plynárenská Distribuce, a.s., člen koncernu Pražská plynárenská a.s., se sídlem Praha 4, U Plynárny 500</w:t>
      </w:r>
      <w:r>
        <w:rPr>
          <w:sz w:val="24"/>
          <w:szCs w:val="24"/>
        </w:rPr>
        <w:t>,</w:t>
      </w:r>
      <w:r w:rsidRPr="00514258">
        <w:rPr>
          <w:sz w:val="24"/>
          <w:szCs w:val="24"/>
        </w:rPr>
        <w:t xml:space="preserve"> </w:t>
      </w:r>
      <w:r w:rsidRPr="005439D5">
        <w:rPr>
          <w:sz w:val="24"/>
          <w:szCs w:val="24"/>
        </w:rPr>
        <w:t xml:space="preserve">500 a spol. AQUA, spol. s.r.o. se sídlem Praha 8 – Březiněves, Na Hlavní 165. </w:t>
      </w:r>
      <w:r>
        <w:rPr>
          <w:sz w:val="24"/>
          <w:szCs w:val="24"/>
        </w:rPr>
        <w:br/>
      </w:r>
      <w:r w:rsidRPr="009A6146">
        <w:rPr>
          <w:sz w:val="24"/>
          <w:szCs w:val="24"/>
        </w:rPr>
        <w:t>Zodpovídá: Ing</w:t>
      </w:r>
      <w:r>
        <w:rPr>
          <w:sz w:val="24"/>
          <w:szCs w:val="24"/>
        </w:rPr>
        <w:t xml:space="preserve">. Jan </w:t>
      </w:r>
      <w:proofErr w:type="spellStart"/>
      <w:r>
        <w:rPr>
          <w:sz w:val="24"/>
          <w:szCs w:val="24"/>
        </w:rPr>
        <w:t>Vocel</w:t>
      </w:r>
      <w:proofErr w:type="spellEnd"/>
      <w:r>
        <w:rPr>
          <w:sz w:val="24"/>
          <w:szCs w:val="24"/>
        </w:rPr>
        <w:t>.</w:t>
      </w:r>
      <w:r w:rsidRPr="009A6146">
        <w:rPr>
          <w:sz w:val="24"/>
          <w:szCs w:val="24"/>
        </w:rPr>
        <w:t xml:space="preserve"> </w:t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                                                                                                 </w:t>
      </w:r>
    </w:p>
    <w:p w:rsidR="00F3396E" w:rsidRDefault="00F3396E" w:rsidP="00F3396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Usnesení  č.</w:t>
      </w:r>
      <w:proofErr w:type="gramEnd"/>
      <w:r>
        <w:rPr>
          <w:b/>
          <w:bCs/>
          <w:sz w:val="24"/>
          <w:szCs w:val="24"/>
        </w:rPr>
        <w:t xml:space="preserve"> 4.13/12</w:t>
      </w:r>
    </w:p>
    <w:p w:rsidR="00F3396E" w:rsidRDefault="00F3396E" w:rsidP="00F3396E">
      <w:pPr>
        <w:jc w:val="both"/>
        <w:rPr>
          <w:b/>
          <w:bCs/>
          <w:sz w:val="24"/>
          <w:szCs w:val="24"/>
        </w:rPr>
      </w:pPr>
      <w:r w:rsidRPr="009A6146">
        <w:rPr>
          <w:sz w:val="24"/>
          <w:szCs w:val="24"/>
        </w:rPr>
        <w:t xml:space="preserve">ZMČ Praha – Březiněves projednalo a schválilo </w:t>
      </w:r>
      <w:r w:rsidRPr="00E722B8">
        <w:rPr>
          <w:sz w:val="24"/>
          <w:szCs w:val="24"/>
        </w:rPr>
        <w:t>Smlouv</w:t>
      </w:r>
      <w:r>
        <w:rPr>
          <w:sz w:val="24"/>
          <w:szCs w:val="24"/>
        </w:rPr>
        <w:t>u</w:t>
      </w:r>
      <w:r w:rsidRPr="00E722B8">
        <w:rPr>
          <w:sz w:val="24"/>
          <w:szCs w:val="24"/>
        </w:rPr>
        <w:t xml:space="preserve"> o uzavření budoucí smlouvy o zřízení věcného břemene se </w:t>
      </w:r>
      <w:proofErr w:type="gramStart"/>
      <w:r w:rsidRPr="00E722B8">
        <w:rPr>
          <w:sz w:val="24"/>
          <w:szCs w:val="24"/>
        </w:rPr>
        <w:t>společností  AQUA</w:t>
      </w:r>
      <w:proofErr w:type="gramEnd"/>
      <w:r w:rsidRPr="00E722B8">
        <w:rPr>
          <w:sz w:val="24"/>
          <w:szCs w:val="24"/>
        </w:rPr>
        <w:t xml:space="preserve">, spol. s.r.o., se sídlem Na </w:t>
      </w:r>
      <w:r>
        <w:rPr>
          <w:sz w:val="24"/>
          <w:szCs w:val="24"/>
        </w:rPr>
        <w:br/>
        <w:t>H</w:t>
      </w:r>
      <w:r w:rsidRPr="00E722B8">
        <w:rPr>
          <w:sz w:val="24"/>
          <w:szCs w:val="24"/>
        </w:rPr>
        <w:t>lavní 165, 182 00 Praha 8</w:t>
      </w:r>
      <w:r>
        <w:rPr>
          <w:b/>
          <w:bCs/>
          <w:sz w:val="24"/>
          <w:szCs w:val="24"/>
        </w:rPr>
        <w:t>.</w:t>
      </w:r>
    </w:p>
    <w:p w:rsidR="00F3396E" w:rsidRDefault="00F3396E" w:rsidP="00F3396E">
      <w:pPr>
        <w:jc w:val="both"/>
        <w:rPr>
          <w:sz w:val="24"/>
          <w:szCs w:val="24"/>
        </w:rPr>
      </w:pPr>
      <w:r w:rsidRPr="009A6146">
        <w:rPr>
          <w:sz w:val="24"/>
          <w:szCs w:val="24"/>
        </w:rPr>
        <w:t xml:space="preserve">Zodpovídá: Ing. </w:t>
      </w: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Vocel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b/>
          <w:bCs/>
          <w:sz w:val="24"/>
          <w:szCs w:val="24"/>
        </w:rPr>
      </w:pPr>
      <w:r w:rsidRPr="009A6146">
        <w:rPr>
          <w:b/>
          <w:bCs/>
          <w:sz w:val="24"/>
          <w:szCs w:val="24"/>
        </w:rPr>
        <w:t>Usnesení č. 5.1</w:t>
      </w:r>
      <w:r>
        <w:rPr>
          <w:b/>
          <w:bCs/>
          <w:sz w:val="24"/>
          <w:szCs w:val="24"/>
        </w:rPr>
        <w:t>3</w:t>
      </w:r>
      <w:r w:rsidRPr="009A6146">
        <w:rPr>
          <w:b/>
          <w:bCs/>
          <w:sz w:val="24"/>
          <w:szCs w:val="24"/>
        </w:rPr>
        <w:t>/12</w:t>
      </w:r>
    </w:p>
    <w:p w:rsidR="00F3396E" w:rsidRDefault="00F3396E" w:rsidP="00F3396E">
      <w:pPr>
        <w:jc w:val="both"/>
        <w:rPr>
          <w:sz w:val="24"/>
          <w:szCs w:val="24"/>
        </w:rPr>
      </w:pPr>
      <w:r w:rsidRPr="009A6146">
        <w:rPr>
          <w:sz w:val="24"/>
          <w:szCs w:val="24"/>
        </w:rPr>
        <w:t xml:space="preserve">ZMČ Praha – Březiněves projednalo a schválilo </w:t>
      </w:r>
      <w:r>
        <w:rPr>
          <w:sz w:val="24"/>
          <w:szCs w:val="24"/>
        </w:rPr>
        <w:t>Nájemní</w:t>
      </w:r>
      <w:r w:rsidRPr="009A6146">
        <w:rPr>
          <w:sz w:val="24"/>
          <w:szCs w:val="24"/>
        </w:rPr>
        <w:t xml:space="preserve"> </w:t>
      </w:r>
      <w:r w:rsidRPr="00E722B8">
        <w:rPr>
          <w:sz w:val="24"/>
          <w:szCs w:val="24"/>
        </w:rPr>
        <w:t>smlouvu s panem Jiřím Kmínkem, Chotovická 1788/14, Praha 8</w:t>
      </w:r>
      <w:r>
        <w:rPr>
          <w:sz w:val="24"/>
          <w:szCs w:val="24"/>
        </w:rPr>
        <w:t xml:space="preserve">, týkající se pronájmu části k pozemku č.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427/251 do užívání za účelem provozování zemědělské výroby.  </w:t>
      </w:r>
      <w:r w:rsidRPr="00E722B8">
        <w:rPr>
          <w:sz w:val="24"/>
          <w:szCs w:val="24"/>
        </w:rPr>
        <w:t xml:space="preserve"> </w:t>
      </w:r>
    </w:p>
    <w:p w:rsidR="00F3396E" w:rsidRDefault="00F3396E" w:rsidP="00F3396E">
      <w:pPr>
        <w:rPr>
          <w:sz w:val="24"/>
          <w:szCs w:val="24"/>
        </w:rPr>
      </w:pPr>
      <w:r w:rsidRPr="009A6146">
        <w:rPr>
          <w:sz w:val="24"/>
          <w:szCs w:val="24"/>
        </w:rPr>
        <w:t xml:space="preserve">Zodpovídá: Ing. Jiří </w:t>
      </w:r>
      <w:proofErr w:type="spellStart"/>
      <w:r w:rsidRPr="009A6146">
        <w:rPr>
          <w:sz w:val="24"/>
          <w:szCs w:val="24"/>
        </w:rPr>
        <w:t>Haramul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3396E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b/>
          <w:bCs/>
          <w:sz w:val="24"/>
          <w:szCs w:val="24"/>
        </w:rPr>
      </w:pPr>
      <w:r w:rsidRPr="009A6146">
        <w:rPr>
          <w:b/>
          <w:bCs/>
          <w:sz w:val="24"/>
          <w:szCs w:val="24"/>
        </w:rPr>
        <w:t>Usnesení č 6.1</w:t>
      </w:r>
      <w:r>
        <w:rPr>
          <w:b/>
          <w:bCs/>
          <w:sz w:val="24"/>
          <w:szCs w:val="24"/>
        </w:rPr>
        <w:t>3</w:t>
      </w:r>
      <w:r w:rsidRPr="009A6146">
        <w:rPr>
          <w:b/>
          <w:bCs/>
          <w:sz w:val="24"/>
          <w:szCs w:val="24"/>
        </w:rPr>
        <w:t>/12</w:t>
      </w:r>
    </w:p>
    <w:p w:rsidR="00F3396E" w:rsidRDefault="00F3396E" w:rsidP="00F3396E">
      <w:pPr>
        <w:jc w:val="both"/>
        <w:rPr>
          <w:sz w:val="24"/>
          <w:szCs w:val="24"/>
        </w:rPr>
      </w:pPr>
      <w:r w:rsidRPr="009A6146">
        <w:rPr>
          <w:sz w:val="24"/>
          <w:szCs w:val="24"/>
        </w:rPr>
        <w:t>ZMČ Praha – Březiněves projednalo a schválilo</w:t>
      </w:r>
      <w:r>
        <w:rPr>
          <w:sz w:val="24"/>
          <w:szCs w:val="24"/>
        </w:rPr>
        <w:t xml:space="preserve"> Úpravu rozpočtu na rok 2012, schválenou usnesením Zastupitelstva </w:t>
      </w:r>
      <w:proofErr w:type="spellStart"/>
      <w:proofErr w:type="gramStart"/>
      <w:r>
        <w:rPr>
          <w:sz w:val="24"/>
          <w:szCs w:val="24"/>
        </w:rPr>
        <w:t>hl.m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Prahy č. 19/57 ze dne 20.9.2012 – navýšení neinvestiční dotace z poplatku za ukládání odpadu na skládku A.</w:t>
      </w:r>
      <w:proofErr w:type="gramStart"/>
      <w:r>
        <w:rPr>
          <w:sz w:val="24"/>
          <w:szCs w:val="24"/>
        </w:rPr>
        <w:t>S.A.</w:t>
      </w:r>
      <w:proofErr w:type="gramEnd"/>
      <w:r>
        <w:rPr>
          <w:sz w:val="24"/>
          <w:szCs w:val="24"/>
        </w:rPr>
        <w:t xml:space="preserve"> Březiněves o inflaci roku 2011 ve výši 111.900,-Kč. </w:t>
      </w:r>
    </w:p>
    <w:p w:rsidR="00F3396E" w:rsidRPr="009A6146" w:rsidRDefault="00F3396E" w:rsidP="00F3396E">
      <w:pPr>
        <w:jc w:val="both"/>
        <w:rPr>
          <w:sz w:val="24"/>
          <w:szCs w:val="24"/>
        </w:rPr>
      </w:pPr>
      <w:r w:rsidRPr="009A6146">
        <w:rPr>
          <w:sz w:val="24"/>
          <w:szCs w:val="24"/>
        </w:rPr>
        <w:t xml:space="preserve">Zodpovídá: Ing. Jiří </w:t>
      </w:r>
      <w:proofErr w:type="spellStart"/>
      <w:r w:rsidRPr="009A6146">
        <w:rPr>
          <w:sz w:val="24"/>
          <w:szCs w:val="24"/>
        </w:rPr>
        <w:t>Haramul</w:t>
      </w:r>
      <w:proofErr w:type="spellEnd"/>
    </w:p>
    <w:p w:rsidR="00F3396E" w:rsidRDefault="00F3396E" w:rsidP="00F3396E">
      <w:pPr>
        <w:jc w:val="both"/>
        <w:rPr>
          <w:b/>
          <w:bCs/>
          <w:sz w:val="24"/>
          <w:szCs w:val="24"/>
          <w:u w:val="single"/>
        </w:rPr>
      </w:pPr>
      <w:r w:rsidRPr="009A6146">
        <w:rPr>
          <w:sz w:val="24"/>
          <w:szCs w:val="24"/>
        </w:rPr>
        <w:lastRenderedPageBreak/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 w:rsidRPr="009A6146"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657EBE">
        <w:rPr>
          <w:b/>
          <w:bCs/>
          <w:sz w:val="24"/>
          <w:szCs w:val="24"/>
          <w:u w:val="single"/>
        </w:rPr>
        <w:t>Usnesení č. 7.13/12</w:t>
      </w:r>
    </w:p>
    <w:p w:rsidR="00F3396E" w:rsidRDefault="00F3396E" w:rsidP="00F3396E">
      <w:pPr>
        <w:jc w:val="both"/>
        <w:rPr>
          <w:sz w:val="24"/>
          <w:szCs w:val="24"/>
        </w:rPr>
      </w:pPr>
      <w:r w:rsidRPr="00657EBE">
        <w:rPr>
          <w:sz w:val="24"/>
          <w:szCs w:val="24"/>
        </w:rPr>
        <w:t xml:space="preserve">ZMČ Praha </w:t>
      </w:r>
      <w:r>
        <w:rPr>
          <w:sz w:val="24"/>
          <w:szCs w:val="24"/>
        </w:rPr>
        <w:t>–</w:t>
      </w:r>
      <w:r w:rsidRPr="00657EBE">
        <w:rPr>
          <w:sz w:val="24"/>
          <w:szCs w:val="24"/>
        </w:rPr>
        <w:t xml:space="preserve"> Březiněves</w:t>
      </w:r>
      <w:r>
        <w:rPr>
          <w:sz w:val="24"/>
          <w:szCs w:val="24"/>
        </w:rPr>
        <w:t xml:space="preserve"> projednalo a schválilo smlouvu s panem Tomášem Bruknerem, s místem podnikání: Sídliště 1276, Stará Boleslav. Předmětem smlouvy je zhotovení internetové prezentace objednatele na doméně </w:t>
      </w:r>
      <w:hyperlink r:id="rId9" w:history="1">
        <w:r w:rsidRPr="00B112BF">
          <w:rPr>
            <w:rStyle w:val="Hypertextovodkaz"/>
            <w:sz w:val="24"/>
            <w:szCs w:val="24"/>
          </w:rPr>
          <w:t>www.brezineves.cz</w:t>
        </w:r>
      </w:hyperlink>
      <w:r>
        <w:rPr>
          <w:sz w:val="24"/>
          <w:szCs w:val="24"/>
        </w:rPr>
        <w:t xml:space="preserve"> a dále údržba této internetové prezentace zhotovitelem.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Odpovídá: Ing. Jan </w:t>
      </w:r>
      <w:proofErr w:type="spellStart"/>
      <w:r>
        <w:rPr>
          <w:sz w:val="24"/>
          <w:szCs w:val="24"/>
        </w:rPr>
        <w:t>Vocel</w:t>
      </w:r>
      <w:proofErr w:type="spellEnd"/>
      <w:r>
        <w:rPr>
          <w:sz w:val="24"/>
          <w:szCs w:val="24"/>
        </w:rPr>
        <w:t xml:space="preserve"> </w:t>
      </w:r>
    </w:p>
    <w:p w:rsidR="00F3396E" w:rsidRDefault="00F3396E" w:rsidP="00F3396E">
      <w:pPr>
        <w:jc w:val="both"/>
        <w:rPr>
          <w:sz w:val="24"/>
          <w:szCs w:val="24"/>
        </w:rPr>
      </w:pPr>
    </w:p>
    <w:p w:rsidR="00F3396E" w:rsidRPr="00027A72" w:rsidRDefault="00F3396E" w:rsidP="00F3396E">
      <w:pPr>
        <w:jc w:val="both"/>
        <w:rPr>
          <w:b/>
          <w:sz w:val="24"/>
          <w:szCs w:val="24"/>
          <w:u w:val="single"/>
        </w:rPr>
      </w:pPr>
      <w:r w:rsidRPr="00027A72">
        <w:rPr>
          <w:b/>
          <w:sz w:val="24"/>
          <w:szCs w:val="24"/>
          <w:u w:val="single"/>
        </w:rPr>
        <w:t>Usnesení č. 8.13/12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ZMČ Praha – Březiněves projednalo a schválilo opravu schodů a zábradlí u hlavního vchodu do restaurace Pod Lipami a obchodu s potravinami, Na Hlavní 2. 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Odpovídá: Ing. Vladimír </w:t>
      </w:r>
      <w:proofErr w:type="spellStart"/>
      <w:r>
        <w:rPr>
          <w:sz w:val="24"/>
          <w:szCs w:val="24"/>
        </w:rPr>
        <w:t>Jisl</w:t>
      </w:r>
      <w:proofErr w:type="spellEnd"/>
      <w:r>
        <w:rPr>
          <w:sz w:val="24"/>
          <w:szCs w:val="24"/>
        </w:rPr>
        <w:t xml:space="preserve"> </w:t>
      </w:r>
    </w:p>
    <w:p w:rsidR="00F3396E" w:rsidRDefault="00F3396E" w:rsidP="00F339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96E" w:rsidRDefault="00F3396E" w:rsidP="00F3396E">
      <w:pPr>
        <w:jc w:val="both"/>
        <w:rPr>
          <w:sz w:val="24"/>
          <w:szCs w:val="24"/>
        </w:rPr>
      </w:pPr>
    </w:p>
    <w:p w:rsidR="00F3396E" w:rsidRPr="00657EBE" w:rsidRDefault="00F3396E" w:rsidP="00F3396E">
      <w:pPr>
        <w:jc w:val="both"/>
        <w:rPr>
          <w:sz w:val="24"/>
          <w:szCs w:val="24"/>
        </w:rPr>
      </w:pPr>
    </w:p>
    <w:p w:rsidR="00F3396E" w:rsidRPr="00657EBE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jc w:val="both"/>
        <w:rPr>
          <w:sz w:val="24"/>
          <w:szCs w:val="24"/>
        </w:rPr>
      </w:pPr>
    </w:p>
    <w:p w:rsidR="00F3396E" w:rsidRPr="009A6146" w:rsidRDefault="00F3396E" w:rsidP="00F3396E">
      <w:pPr>
        <w:pStyle w:val="Podtreno"/>
        <w:spacing w:before="120"/>
        <w:jc w:val="left"/>
        <w:rPr>
          <w:szCs w:val="24"/>
        </w:rPr>
      </w:pPr>
      <w:r w:rsidRPr="009A6146">
        <w:rPr>
          <w:u w:val="none"/>
        </w:rPr>
        <w:tab/>
      </w:r>
      <w:r w:rsidRPr="009A6146">
        <w:rPr>
          <w:u w:val="none"/>
        </w:rPr>
        <w:tab/>
      </w:r>
      <w:bookmarkStart w:id="0" w:name="_GoBack"/>
      <w:bookmarkEnd w:id="0"/>
    </w:p>
    <w:p w:rsidR="00513E87" w:rsidRDefault="00513E87" w:rsidP="00513E87">
      <w:pPr>
        <w:jc w:val="both"/>
        <w:rPr>
          <w:b/>
          <w:sz w:val="24"/>
          <w:szCs w:val="24"/>
        </w:rPr>
      </w:pPr>
    </w:p>
    <w:p w:rsidR="00513E87" w:rsidRDefault="00513E87" w:rsidP="00513E87">
      <w:pPr>
        <w:jc w:val="both"/>
        <w:rPr>
          <w:b/>
          <w:sz w:val="24"/>
          <w:szCs w:val="24"/>
        </w:rPr>
      </w:pPr>
    </w:p>
    <w:p w:rsidR="00513E87" w:rsidRDefault="00513E87" w:rsidP="00513E87">
      <w:pPr>
        <w:pStyle w:val="dka"/>
        <w:rPr>
          <w:b/>
          <w:szCs w:val="24"/>
          <w:u w:val="single"/>
        </w:rPr>
      </w:pPr>
    </w:p>
    <w:p w:rsidR="00513E87" w:rsidRDefault="00513E87" w:rsidP="00513E87">
      <w:pPr>
        <w:pStyle w:val="dka"/>
        <w:rPr>
          <w:b/>
          <w:szCs w:val="24"/>
          <w:u w:val="single"/>
        </w:rPr>
      </w:pPr>
    </w:p>
    <w:p w:rsidR="00513E87" w:rsidRDefault="00513E87" w:rsidP="00513E87">
      <w:pPr>
        <w:pStyle w:val="dka"/>
        <w:rPr>
          <w:b/>
          <w:szCs w:val="24"/>
          <w:u w:val="single"/>
        </w:rPr>
      </w:pPr>
    </w:p>
    <w:p w:rsidR="00513E87" w:rsidRDefault="00513E87" w:rsidP="00513E87">
      <w:pPr>
        <w:jc w:val="both"/>
        <w:rPr>
          <w:b/>
          <w:sz w:val="24"/>
          <w:szCs w:val="24"/>
          <w:u w:val="single"/>
        </w:rPr>
      </w:pPr>
    </w:p>
    <w:p w:rsidR="00513E87" w:rsidRDefault="00513E87" w:rsidP="00513E87">
      <w:pPr>
        <w:jc w:val="both"/>
        <w:rPr>
          <w:b/>
          <w:sz w:val="24"/>
          <w:szCs w:val="24"/>
          <w:u w:val="single"/>
        </w:rPr>
      </w:pPr>
    </w:p>
    <w:p w:rsidR="00513E87" w:rsidRDefault="00513E87" w:rsidP="00513E87">
      <w:pPr>
        <w:pStyle w:val="Podtreno"/>
        <w:spacing w:before="120"/>
        <w:jc w:val="left"/>
        <w:rPr>
          <w:b/>
        </w:rPr>
      </w:pP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b/>
          <w:szCs w:val="24"/>
          <w:u w:val="none"/>
        </w:rPr>
        <w:t xml:space="preserve">Zdeněk </w:t>
      </w:r>
      <w:proofErr w:type="spellStart"/>
      <w:r>
        <w:rPr>
          <w:b/>
          <w:szCs w:val="24"/>
          <w:u w:val="none"/>
        </w:rPr>
        <w:t>Korint</w:t>
      </w:r>
      <w:proofErr w:type="spellEnd"/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  <w:t xml:space="preserve">             Ing. Jiří </w:t>
      </w:r>
      <w:proofErr w:type="spellStart"/>
      <w:r>
        <w:rPr>
          <w:b/>
          <w:szCs w:val="24"/>
          <w:u w:val="none"/>
        </w:rPr>
        <w:t>Haramul</w:t>
      </w:r>
      <w:proofErr w:type="spellEnd"/>
      <w:r>
        <w:rPr>
          <w:b/>
          <w:szCs w:val="24"/>
          <w:u w:val="none"/>
        </w:rPr>
        <w:br/>
        <w:t xml:space="preserve">    zástupce starosty MČ Praha – Březiněves</w:t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  <w:t xml:space="preserve"> starosta MČ Praha – Březiněves</w:t>
      </w:r>
    </w:p>
    <w:p w:rsidR="00513E87" w:rsidRDefault="00513E87" w:rsidP="00513E87"/>
    <w:p w:rsidR="00024EBE" w:rsidRDefault="00024EBE"/>
    <w:sectPr w:rsidR="00024E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32" w:rsidRDefault="00B37132" w:rsidP="00F3396E">
      <w:r>
        <w:separator/>
      </w:r>
    </w:p>
  </w:endnote>
  <w:endnote w:type="continuationSeparator" w:id="0">
    <w:p w:rsidR="00B37132" w:rsidRDefault="00B37132" w:rsidP="00F3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541569"/>
      <w:docPartObj>
        <w:docPartGallery w:val="Page Numbers (Bottom of Page)"/>
        <w:docPartUnique/>
      </w:docPartObj>
    </w:sdtPr>
    <w:sdtContent>
      <w:p w:rsidR="00F3396E" w:rsidRDefault="00F33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396E" w:rsidRDefault="00F339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32" w:rsidRDefault="00B37132" w:rsidP="00F3396E">
      <w:r>
        <w:separator/>
      </w:r>
    </w:p>
  </w:footnote>
  <w:footnote w:type="continuationSeparator" w:id="0">
    <w:p w:rsidR="00B37132" w:rsidRDefault="00B37132" w:rsidP="00F3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822"/>
    <w:multiLevelType w:val="hybridMultilevel"/>
    <w:tmpl w:val="30882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7"/>
    <w:rsid w:val="00024EBE"/>
    <w:rsid w:val="00513E87"/>
    <w:rsid w:val="00B37132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13E87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13E8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3E87"/>
    <w:pPr>
      <w:ind w:left="720"/>
      <w:contextualSpacing/>
    </w:pPr>
  </w:style>
  <w:style w:type="paragraph" w:customStyle="1" w:styleId="dka">
    <w:name w:val="Řádka"/>
    <w:rsid w:val="00513E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513E87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uiPriority w:val="99"/>
    <w:rsid w:val="00513E8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msolistparagraph0">
    <w:name w:val="msolistparagraph"/>
    <w:basedOn w:val="Normln"/>
    <w:rsid w:val="00513E87"/>
    <w:pPr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iPriority w:val="99"/>
    <w:rsid w:val="00F3396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9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13E87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13E8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3E87"/>
    <w:pPr>
      <w:ind w:left="720"/>
      <w:contextualSpacing/>
    </w:pPr>
  </w:style>
  <w:style w:type="paragraph" w:customStyle="1" w:styleId="dka">
    <w:name w:val="Řádka"/>
    <w:rsid w:val="00513E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513E87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uiPriority w:val="99"/>
    <w:rsid w:val="00513E8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msolistparagraph0">
    <w:name w:val="msolistparagraph"/>
    <w:basedOn w:val="Normln"/>
    <w:rsid w:val="00513E87"/>
    <w:pPr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iPriority w:val="99"/>
    <w:rsid w:val="00F3396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9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ezinev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</cp:revision>
  <dcterms:created xsi:type="dcterms:W3CDTF">2012-11-09T09:20:00Z</dcterms:created>
  <dcterms:modified xsi:type="dcterms:W3CDTF">2012-11-09T09:59:00Z</dcterms:modified>
</cp:coreProperties>
</file>