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417A17">
        <w:rPr>
          <w:b/>
          <w:sz w:val="32"/>
        </w:rPr>
        <w:t>18.11.2015</w:t>
      </w:r>
      <w:proofErr w:type="gramEnd"/>
    </w:p>
    <w:p w:rsidR="00C167F1" w:rsidRDefault="00C167F1" w:rsidP="00C167F1">
      <w:pPr>
        <w:jc w:val="both"/>
        <w:rPr>
          <w:b/>
        </w:rPr>
      </w:pPr>
    </w:p>
    <w:p w:rsidR="00182D8D" w:rsidRPr="009A7BC0" w:rsidRDefault="00182D8D" w:rsidP="00182D8D">
      <w:pPr>
        <w:jc w:val="both"/>
        <w:rPr>
          <w:b/>
        </w:rPr>
      </w:pPr>
      <w:r w:rsidRPr="009A7BC0">
        <w:rPr>
          <w:b/>
        </w:rPr>
        <w:t>Usnesení č. 1.</w:t>
      </w:r>
      <w:r>
        <w:rPr>
          <w:b/>
        </w:rPr>
        <w:t>11/</w:t>
      </w:r>
      <w:r w:rsidRPr="009A7BC0">
        <w:rPr>
          <w:b/>
        </w:rPr>
        <w:t>15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 w:rsidRPr="009A7BC0">
        <w:t>ZMČ Praha – Březiněves projednalo a schválilo</w:t>
      </w:r>
      <w:r>
        <w:t xml:space="preserve"> z</w:t>
      </w:r>
      <w:r w:rsidRPr="000A3DFF">
        <w:rPr>
          <w:color w:val="000000" w:themeColor="text1"/>
        </w:rPr>
        <w:t xml:space="preserve">áměr na uzavření smlouvy o zřízení služebnosti k pozemku č. </w:t>
      </w:r>
      <w:proofErr w:type="spellStart"/>
      <w:r w:rsidRPr="000A3DFF">
        <w:rPr>
          <w:color w:val="000000" w:themeColor="text1"/>
        </w:rPr>
        <w:t>parc</w:t>
      </w:r>
      <w:proofErr w:type="spellEnd"/>
      <w:r w:rsidRPr="000A3DFF">
        <w:rPr>
          <w:color w:val="000000" w:themeColor="text1"/>
        </w:rPr>
        <w:t xml:space="preserve">. 52/2 v k. </w:t>
      </w:r>
      <w:proofErr w:type="spellStart"/>
      <w:r w:rsidRPr="000A3DFF">
        <w:rPr>
          <w:color w:val="000000" w:themeColor="text1"/>
        </w:rPr>
        <w:t>ú.</w:t>
      </w:r>
      <w:proofErr w:type="spellEnd"/>
      <w:r w:rsidRPr="000A3DFF">
        <w:rPr>
          <w:color w:val="000000" w:themeColor="text1"/>
        </w:rPr>
        <w:t xml:space="preserve"> Březiněves, obec Praha, s předem známým zájemcem Česká telekomunikační infrastruktura a.s., sídlo: Olšanská 2681/6, Praha 3, Žižkov, zastoupená na základě plné moci společností TEMO-TELEKOMUNIKACE, a.s., se sídlem Praha 10, U Záběhlického zámku 233/15.</w:t>
      </w:r>
    </w:p>
    <w:p w:rsidR="00182D8D" w:rsidRPr="00063D16" w:rsidRDefault="00182D8D" w:rsidP="00182D8D">
      <w:pPr>
        <w:jc w:val="both"/>
        <w:outlineLvl w:val="0"/>
      </w:pPr>
      <w:r w:rsidRPr="00063D16">
        <w:t xml:space="preserve">Tento záměr byl dle § 36 zákona č. 131/2000 Sb. o Hlavním městě Praze, ve znění pozdějších předpisů, zveřejněn od </w:t>
      </w:r>
      <w:proofErr w:type="gramStart"/>
      <w:r>
        <w:t>5</w:t>
      </w:r>
      <w:r w:rsidRPr="00063D16">
        <w:t>.</w:t>
      </w:r>
      <w:r>
        <w:t>10</w:t>
      </w:r>
      <w:r w:rsidRPr="00063D16">
        <w:t>.2015</w:t>
      </w:r>
      <w:proofErr w:type="gramEnd"/>
      <w:r w:rsidRPr="00063D16">
        <w:t xml:space="preserve"> do 20.</w:t>
      </w:r>
      <w:r>
        <w:t>10</w:t>
      </w:r>
      <w:r w:rsidRPr="00063D16">
        <w:t>.2015.</w:t>
      </w:r>
    </w:p>
    <w:p w:rsidR="00182D8D" w:rsidRDefault="00182D8D" w:rsidP="00182D8D">
      <w:pPr>
        <w:jc w:val="both"/>
      </w:pPr>
      <w:r>
        <w:t>Zastupitelstvo pověřuje starostu k podepsání smlouvy.</w:t>
      </w:r>
    </w:p>
    <w:p w:rsidR="00182D8D" w:rsidRDefault="00182D8D" w:rsidP="00182D8D">
      <w:pPr>
        <w:jc w:val="both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Pr="009A7BC0" w:rsidRDefault="00182D8D" w:rsidP="00182D8D">
      <w:pPr>
        <w:jc w:val="both"/>
      </w:pPr>
    </w:p>
    <w:p w:rsidR="00182D8D" w:rsidRPr="009A7BC0" w:rsidRDefault="00182D8D" w:rsidP="00182D8D">
      <w:pPr>
        <w:jc w:val="both"/>
        <w:rPr>
          <w:b/>
        </w:rPr>
      </w:pPr>
      <w:r w:rsidRPr="009A7BC0">
        <w:rPr>
          <w:b/>
        </w:rPr>
        <w:t>Usnesení č. 2.</w:t>
      </w:r>
      <w:r>
        <w:rPr>
          <w:b/>
        </w:rPr>
        <w:t>11</w:t>
      </w:r>
      <w:r w:rsidRPr="009A7BC0">
        <w:rPr>
          <w:b/>
        </w:rPr>
        <w:t>/15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 w:rsidRPr="009A7BC0">
        <w:t>ZMČ Praha – Březiněves projednalo a schválilo</w:t>
      </w:r>
      <w:r>
        <w:t xml:space="preserve"> cenovou nabídku </w:t>
      </w:r>
      <w:r w:rsidRPr="004A0B85">
        <w:rPr>
          <w:color w:val="000000" w:themeColor="text1"/>
        </w:rPr>
        <w:t>společnosti AAA zakázky s.r.o., U Kamýku 284/11, Praha 4, zastoupená Mgr. Miloslavou Hájkovou,</w:t>
      </w:r>
      <w:r>
        <w:rPr>
          <w:color w:val="000000" w:themeColor="text1"/>
        </w:rPr>
        <w:t xml:space="preserve"> ve výši 70.000,-Kč (bez DPH) včetně příkazní smlouvy</w:t>
      </w:r>
      <w:r w:rsidRPr="004A0B85">
        <w:rPr>
          <w:color w:val="000000" w:themeColor="text1"/>
        </w:rPr>
        <w:t xml:space="preserve"> na vyhlášení 3 výběrových řízení </w:t>
      </w:r>
      <w:proofErr w:type="gramStart"/>
      <w:r w:rsidRPr="004A0B85">
        <w:rPr>
          <w:color w:val="000000" w:themeColor="text1"/>
        </w:rPr>
        <w:t>na</w:t>
      </w:r>
      <w:proofErr w:type="gramEnd"/>
      <w:r w:rsidRPr="004A0B85">
        <w:rPr>
          <w:color w:val="000000" w:themeColor="text1"/>
        </w:rPr>
        <w:t>: nábytek MŠ, elektro zařízení MŠ a lůžkoviny</w:t>
      </w:r>
      <w:r>
        <w:rPr>
          <w:color w:val="000000" w:themeColor="text1"/>
        </w:rPr>
        <w:t>.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Zastupitelstvo pověřuje starostu k podepsání příkazní smlouvy.   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Zodpovídá: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</w:p>
    <w:p w:rsidR="00182D8D" w:rsidRDefault="00182D8D" w:rsidP="00182D8D">
      <w:pPr>
        <w:jc w:val="both"/>
      </w:pPr>
      <w:r w:rsidRPr="00EA53D5">
        <w:rPr>
          <w:b/>
        </w:rPr>
        <w:t>Usnesení č. 3.1</w:t>
      </w:r>
      <w:r>
        <w:rPr>
          <w:b/>
        </w:rPr>
        <w:t>1</w:t>
      </w:r>
      <w:r w:rsidRPr="00EA53D5">
        <w:rPr>
          <w:b/>
        </w:rPr>
        <w:t>/15</w:t>
      </w:r>
    </w:p>
    <w:p w:rsidR="00182D8D" w:rsidRPr="003B416A" w:rsidRDefault="00182D8D" w:rsidP="00182D8D">
      <w:pPr>
        <w:jc w:val="both"/>
        <w:outlineLvl w:val="0"/>
      </w:pPr>
      <w:r w:rsidRPr="00EA53D5">
        <w:t xml:space="preserve">ZMČ Praha – Březiněves projednalo a schválilo </w:t>
      </w:r>
      <w:r w:rsidRPr="003B416A">
        <w:rPr>
          <w:color w:val="000000" w:themeColor="text1"/>
        </w:rPr>
        <w:t>Darovací smlouv</w:t>
      </w:r>
      <w:r>
        <w:rPr>
          <w:color w:val="000000" w:themeColor="text1"/>
        </w:rPr>
        <w:t>u</w:t>
      </w:r>
      <w:r w:rsidRPr="003B416A">
        <w:rPr>
          <w:color w:val="000000" w:themeColor="text1"/>
        </w:rPr>
        <w:t xml:space="preserve"> mezi MČ Praha – Březiněves a paní Pavlou </w:t>
      </w:r>
      <w:proofErr w:type="spellStart"/>
      <w:r w:rsidRPr="003B416A">
        <w:rPr>
          <w:color w:val="000000" w:themeColor="text1"/>
        </w:rPr>
        <w:t>Kubecovou</w:t>
      </w:r>
      <w:proofErr w:type="spellEnd"/>
      <w:r w:rsidRPr="003B416A">
        <w:rPr>
          <w:color w:val="000000" w:themeColor="text1"/>
        </w:rPr>
        <w:t>, bytem Bezinková 11/5, Praha 8.</w:t>
      </w:r>
      <w:r>
        <w:rPr>
          <w:color w:val="000000" w:themeColor="text1"/>
        </w:rPr>
        <w:t xml:space="preserve"> Peněžní dar ve výši 10.000,-Kč bude použit výhradně na pořádané akce pro děti s TP v MČ Praha – Březiněves a to nejpozději do konce roku 2015.</w:t>
      </w:r>
    </w:p>
    <w:p w:rsidR="00182D8D" w:rsidRPr="00EA53D5" w:rsidRDefault="00182D8D" w:rsidP="00182D8D">
      <w:pPr>
        <w:jc w:val="both"/>
      </w:pPr>
      <w:r w:rsidRPr="00EA53D5">
        <w:t xml:space="preserve">Zodpovídá: </w:t>
      </w:r>
      <w:r>
        <w:t xml:space="preserve">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Pr="0068710B" w:rsidRDefault="00182D8D" w:rsidP="00182D8D">
      <w:pPr>
        <w:rPr>
          <w:b/>
          <w:color w:val="FF0000"/>
        </w:rPr>
      </w:pPr>
      <w:r w:rsidRPr="003201FE">
        <w:rPr>
          <w:b/>
          <w:color w:val="000000" w:themeColor="text1"/>
        </w:rPr>
        <w:t>Usnesení č. 4.</w:t>
      </w:r>
      <w:r>
        <w:rPr>
          <w:b/>
          <w:color w:val="000000" w:themeColor="text1"/>
        </w:rPr>
        <w:t>11</w:t>
      </w:r>
      <w:r w:rsidRPr="003201FE">
        <w:rPr>
          <w:b/>
          <w:color w:val="000000" w:themeColor="text1"/>
        </w:rPr>
        <w:t>/15</w:t>
      </w:r>
      <w:r>
        <w:rPr>
          <w:b/>
          <w:color w:val="000000" w:themeColor="text1"/>
        </w:rPr>
        <w:t xml:space="preserve"> 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 w:rsidRPr="000A700F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 technické podmínky a </w:t>
      </w:r>
      <w:r>
        <w:t>s</w:t>
      </w:r>
      <w:r w:rsidRPr="00BD088A">
        <w:rPr>
          <w:color w:val="000000" w:themeColor="text1"/>
        </w:rPr>
        <w:t>mlouv</w:t>
      </w:r>
      <w:r>
        <w:rPr>
          <w:color w:val="000000" w:themeColor="text1"/>
        </w:rPr>
        <w:t>u</w:t>
      </w:r>
      <w:r w:rsidRPr="00BD088A">
        <w:rPr>
          <w:color w:val="000000" w:themeColor="text1"/>
        </w:rPr>
        <w:t xml:space="preserve"> o připojení k distribuční soustavě kategorie maloodběratel – domácnost mezi MČ Praha – Březiněves </w:t>
      </w:r>
      <w:r>
        <w:rPr>
          <w:color w:val="000000" w:themeColor="text1"/>
        </w:rPr>
        <w:t xml:space="preserve">se </w:t>
      </w:r>
      <w:r w:rsidRPr="00BD088A">
        <w:rPr>
          <w:color w:val="000000" w:themeColor="text1"/>
        </w:rPr>
        <w:t>společností Pražská plynárenská Distribuce, a.s., člen koncernu Pražská plynárenská a.s., Praha 4, U Plynárny 500</w:t>
      </w:r>
      <w:r>
        <w:rPr>
          <w:color w:val="000000" w:themeColor="text1"/>
        </w:rPr>
        <w:t xml:space="preserve">. Adresa odběrného místa: u ulice Na Poli, </w:t>
      </w:r>
      <w:proofErr w:type="spellStart"/>
      <w:r>
        <w:rPr>
          <w:color w:val="000000" w:themeColor="text1"/>
        </w:rPr>
        <w:t>parc</w:t>
      </w:r>
      <w:proofErr w:type="spellEnd"/>
      <w:r>
        <w:rPr>
          <w:color w:val="000000" w:themeColor="text1"/>
        </w:rPr>
        <w:t xml:space="preserve">. </w:t>
      </w:r>
      <w:proofErr w:type="gramStart"/>
      <w:r>
        <w:rPr>
          <w:color w:val="000000" w:themeColor="text1"/>
        </w:rPr>
        <w:t>č.</w:t>
      </w:r>
      <w:proofErr w:type="gramEnd"/>
      <w:r>
        <w:rPr>
          <w:color w:val="000000" w:themeColor="text1"/>
        </w:rPr>
        <w:t xml:space="preserve"> 427/251, Praha 8,  Březiněves.</w:t>
      </w:r>
    </w:p>
    <w:p w:rsidR="00182D8D" w:rsidRDefault="00182D8D" w:rsidP="00182D8D">
      <w:pPr>
        <w:jc w:val="both"/>
        <w:outlineLvl w:val="0"/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82D8D" w:rsidRDefault="00182D8D" w:rsidP="00182D8D">
      <w:pPr>
        <w:jc w:val="both"/>
      </w:pPr>
    </w:p>
    <w:p w:rsidR="00182D8D" w:rsidRPr="00754B6F" w:rsidRDefault="00182D8D" w:rsidP="00182D8D">
      <w:pPr>
        <w:jc w:val="both"/>
        <w:outlineLvl w:val="0"/>
        <w:rPr>
          <w:b/>
        </w:rPr>
      </w:pPr>
      <w:r w:rsidRPr="00754B6F">
        <w:rPr>
          <w:b/>
          <w:bCs/>
        </w:rPr>
        <w:t>Usnesení č. 5.11/15</w:t>
      </w:r>
    </w:p>
    <w:p w:rsidR="003F247B" w:rsidRDefault="003F247B" w:rsidP="005C0CD8">
      <w:pPr>
        <w:jc w:val="both"/>
      </w:pPr>
      <w:r>
        <w:t>V souvislosti s projektem Technická infrastruktura parcely č. 427/251 nacházející se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 žádá ZMČB dle projektové dokumentace o vyjmutí zpevněných ploch (komunikace, chodníky atp.) ze ZPF. Jedná se o cca 7.950,1 m2. ZMČB zároveň souhlasí s předpokládanou výší odvodu za vyjmutí těchto ploch ze ZPF, která je dle projektové dokumentace odhadnuta v souladu s platnou právní úpravou na částku ve výši 1.232.106,50 Kč (7.950,1 x 154,98 Kč/m2). Konečná přesná částka za odvody bude vyčíslena po celkovém a finálním zpracování podkladů a bude uhrazena po vydání rozhodnutí o vyjmutí ze ZPF, resp. po nabytí právní moci tohoto rozhodnutí.</w:t>
      </w:r>
    </w:p>
    <w:p w:rsidR="003F247B" w:rsidRDefault="003F247B" w:rsidP="003F247B"/>
    <w:p w:rsidR="003F247B" w:rsidRDefault="003F247B" w:rsidP="005C0CD8">
      <w:pPr>
        <w:jc w:val="both"/>
      </w:pPr>
      <w:r>
        <w:t>Budoucí vlastníci stavebních pozemků si budou muset v rámci SP podaného na výstavbu RD sami požádat o vyjmutí zastavěných a zpevněných ploch ze ZPF.  Zároveň si budoucí vlastníci stavebních pozemků budou muset sami uhradit odvody související s tímto vyjmutím a to na základě platné projektové dokumentace (d</w:t>
      </w:r>
      <w:bookmarkStart w:id="0" w:name="_GoBack"/>
      <w:bookmarkEnd w:id="0"/>
      <w:r>
        <w:t xml:space="preserve">le </w:t>
      </w:r>
      <w:r>
        <w:lastRenderedPageBreak/>
        <w:t>skutečných rozměrů zastavěných a zpevněných ploch). Tato povinnost bude obsažena v podmínkách prodeje pozemků jednotlivým zájemcům o koupi pozemku.      </w:t>
      </w:r>
    </w:p>
    <w:p w:rsidR="003F247B" w:rsidRDefault="003F247B" w:rsidP="005C0CD8">
      <w:pPr>
        <w:jc w:val="both"/>
      </w:pPr>
      <w:r>
        <w:t>Zodpovídá: starosta Ing. Jiří Haramul.</w:t>
      </w:r>
    </w:p>
    <w:p w:rsidR="00182D8D" w:rsidRDefault="00182D8D" w:rsidP="00182D8D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82D8D" w:rsidRDefault="00182D8D" w:rsidP="00182D8D"/>
    <w:p w:rsidR="00182D8D" w:rsidRDefault="00182D8D" w:rsidP="00182D8D">
      <w:pPr>
        <w:jc w:val="both"/>
        <w:rPr>
          <w:b/>
        </w:rPr>
      </w:pPr>
      <w:r w:rsidRPr="00E6256D">
        <w:rPr>
          <w:b/>
        </w:rPr>
        <w:t>Usnesení č. 6.11/15</w:t>
      </w:r>
    </w:p>
    <w:p w:rsidR="00182D8D" w:rsidRDefault="00182D8D" w:rsidP="00182D8D">
      <w:pPr>
        <w:jc w:val="both"/>
      </w:pPr>
      <w:r>
        <w:t xml:space="preserve">ZMČ Praha – Březiněves projednalo a schválilo nabídku spolupráce - </w:t>
      </w:r>
      <w:r w:rsidRPr="00E6256D">
        <w:t>na poradenství v oblasti dotačních prostředků EU, projektové řízení projektů, dotační a právní poradenství, příprava a dohled nad veřejnými zakázkami</w:t>
      </w:r>
      <w:r>
        <w:t xml:space="preserve"> společnosti INCONEX a.s., pod Náměstím 1, Praha 8. Zastupitelstvo pověřuje starostu k podepsání předložené smlouvy o poskytování služby projektové kanceláře, na základě které budou práce prováděny, vykazovány a fakturovány dle skutečně odpracovaných hodin s uvedením pozice. </w:t>
      </w:r>
    </w:p>
    <w:p w:rsidR="00182D8D" w:rsidRDefault="00182D8D" w:rsidP="00182D8D">
      <w:pPr>
        <w:jc w:val="both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right"/>
      </w:pPr>
      <w:r>
        <w:tab/>
      </w:r>
    </w:p>
    <w:p w:rsidR="00182D8D" w:rsidRDefault="00182D8D" w:rsidP="00182D8D">
      <w:pPr>
        <w:jc w:val="both"/>
        <w:outlineLvl w:val="0"/>
        <w:rPr>
          <w:b/>
        </w:rPr>
      </w:pPr>
      <w:r w:rsidRPr="006F3DDA">
        <w:rPr>
          <w:b/>
        </w:rPr>
        <w:t xml:space="preserve">Usnesení č. </w:t>
      </w:r>
      <w:r>
        <w:rPr>
          <w:b/>
        </w:rPr>
        <w:t>7</w:t>
      </w:r>
      <w:r w:rsidRPr="006F3DDA">
        <w:rPr>
          <w:b/>
        </w:rPr>
        <w:t>.1</w:t>
      </w:r>
      <w:r>
        <w:rPr>
          <w:b/>
        </w:rPr>
        <w:t>1</w:t>
      </w:r>
      <w:r w:rsidRPr="006F3DDA">
        <w:rPr>
          <w:b/>
        </w:rPr>
        <w:t xml:space="preserve">/15  </w:t>
      </w:r>
    </w:p>
    <w:p w:rsidR="00182D8D" w:rsidRDefault="00182D8D" w:rsidP="00182D8D">
      <w:pPr>
        <w:jc w:val="both"/>
        <w:outlineLvl w:val="0"/>
        <w:rPr>
          <w:bCs/>
        </w:rPr>
      </w:pPr>
      <w:r>
        <w:t xml:space="preserve">ZMČ Praha – Březiněves projednalo a schválilo </w:t>
      </w:r>
      <w:r w:rsidRPr="008B1C0E">
        <w:rPr>
          <w:bCs/>
        </w:rPr>
        <w:t xml:space="preserve">Žádost společnosti d plus projektová a inženýrská a.s., Sokolovská 16/45, Praha 8, o stanovisko ke stavebnímu řízení ke stavbě: „Rekonstrukce komunikace – Na Hlavní x Vzdálená a úsek od konce zástavby po hranici prahy </w:t>
      </w:r>
      <w:proofErr w:type="spellStart"/>
      <w:r w:rsidRPr="008B1C0E">
        <w:rPr>
          <w:bCs/>
        </w:rPr>
        <w:t>Prahy</w:t>
      </w:r>
      <w:proofErr w:type="spellEnd"/>
      <w:r w:rsidRPr="008B1C0E">
        <w:rPr>
          <w:bCs/>
        </w:rPr>
        <w:t xml:space="preserve">, Praha 8, č. akce SÚ </w:t>
      </w:r>
      <w:proofErr w:type="gramStart"/>
      <w:r w:rsidRPr="008B1C0E">
        <w:rPr>
          <w:bCs/>
        </w:rPr>
        <w:t>13414-PD</w:t>
      </w:r>
      <w:proofErr w:type="gramEnd"/>
      <w:r w:rsidRPr="008B1C0E">
        <w:rPr>
          <w:bCs/>
        </w:rPr>
        <w:t xml:space="preserve">“ </w:t>
      </w:r>
    </w:p>
    <w:p w:rsidR="00182D8D" w:rsidRPr="008B1C0E" w:rsidRDefault="00182D8D" w:rsidP="00182D8D">
      <w:pPr>
        <w:pStyle w:val="Defaul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B1C0E">
        <w:rPr>
          <w:rFonts w:ascii="Times New Roman" w:hAnsi="Times New Roman" w:cs="Times New Roman"/>
          <w:sz w:val="20"/>
          <w:szCs w:val="20"/>
        </w:rPr>
        <w:t xml:space="preserve">Zastupitelstvo zároveň souhlasí se vstupem na pozemky </w:t>
      </w:r>
      <w:r w:rsidRPr="008B1C0E">
        <w:rPr>
          <w:rFonts w:ascii="Times New Roman" w:hAnsi="Times New Roman" w:cs="Times New Roman"/>
          <w:bCs/>
          <w:sz w:val="20"/>
          <w:szCs w:val="20"/>
        </w:rPr>
        <w:t>č. 52/2, 354 a 426/169 v </w:t>
      </w:r>
      <w:proofErr w:type="spellStart"/>
      <w:proofErr w:type="gramStart"/>
      <w:r w:rsidRPr="008B1C0E">
        <w:rPr>
          <w:rFonts w:ascii="Times New Roman" w:hAnsi="Times New Roman" w:cs="Times New Roman"/>
          <w:bCs/>
          <w:sz w:val="20"/>
          <w:szCs w:val="20"/>
        </w:rPr>
        <w:t>k.ú</w:t>
      </w:r>
      <w:proofErr w:type="spellEnd"/>
      <w:r w:rsidRPr="008B1C0E">
        <w:rPr>
          <w:rFonts w:ascii="Times New Roman" w:hAnsi="Times New Roman" w:cs="Times New Roman"/>
          <w:bCs/>
          <w:sz w:val="20"/>
          <w:szCs w:val="20"/>
        </w:rPr>
        <w:t>.</w:t>
      </w:r>
      <w:proofErr w:type="gramEnd"/>
      <w:r w:rsidRPr="008B1C0E">
        <w:rPr>
          <w:rFonts w:ascii="Times New Roman" w:hAnsi="Times New Roman" w:cs="Times New Roman"/>
          <w:bCs/>
          <w:sz w:val="20"/>
          <w:szCs w:val="20"/>
        </w:rPr>
        <w:t xml:space="preserve"> Březiněves. </w:t>
      </w:r>
    </w:p>
    <w:p w:rsidR="00182D8D" w:rsidRDefault="00182D8D" w:rsidP="00182D8D">
      <w:pPr>
        <w:jc w:val="both"/>
        <w:outlineLvl w:val="0"/>
      </w:pPr>
      <w:r>
        <w:t>Zo</w:t>
      </w:r>
      <w:r w:rsidRPr="008B1C0E">
        <w:t xml:space="preserve">dpovídá: </w:t>
      </w:r>
      <w:r>
        <w:t xml:space="preserve">předseda komise dopravy Zdeněk </w:t>
      </w:r>
      <w:proofErr w:type="spellStart"/>
      <w:r>
        <w:t>Korint</w:t>
      </w:r>
      <w:proofErr w:type="spellEnd"/>
      <w:r>
        <w:t xml:space="preserve">. </w:t>
      </w:r>
    </w:p>
    <w:p w:rsidR="00182D8D" w:rsidRDefault="00182D8D" w:rsidP="00182D8D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  <w:rPr>
          <w:b/>
          <w:bCs/>
        </w:rPr>
      </w:pPr>
      <w:r w:rsidRPr="00226489">
        <w:rPr>
          <w:b/>
          <w:bCs/>
        </w:rPr>
        <w:t xml:space="preserve">Usnesení č. </w:t>
      </w:r>
      <w:r>
        <w:rPr>
          <w:b/>
          <w:bCs/>
        </w:rPr>
        <w:t>8</w:t>
      </w:r>
      <w:r w:rsidRPr="00226489">
        <w:rPr>
          <w:b/>
          <w:bCs/>
        </w:rPr>
        <w:t>.11/15</w:t>
      </w:r>
    </w:p>
    <w:p w:rsidR="00182D8D" w:rsidRDefault="00182D8D" w:rsidP="00182D8D">
      <w:pPr>
        <w:jc w:val="both"/>
        <w:outlineLvl w:val="0"/>
        <w:rPr>
          <w:bCs/>
        </w:rPr>
      </w:pPr>
      <w:r>
        <w:rPr>
          <w:bCs/>
        </w:rPr>
        <w:t xml:space="preserve">ZMČ Praha – Březiněves projednalo a schválilo objednávku na </w:t>
      </w:r>
      <w:r>
        <w:t xml:space="preserve">ČVUT </w:t>
      </w:r>
      <w:r w:rsidRPr="008B1C0E">
        <w:rPr>
          <w:bCs/>
        </w:rPr>
        <w:t>v Praze, Zikova 1903/4</w:t>
      </w:r>
      <w:r>
        <w:rPr>
          <w:bCs/>
        </w:rPr>
        <w:t xml:space="preserve">, na studentské práce „Urbanistické řešení centrální části Březiněvsi“ zpracované ve třech variantách projekty semestrálních a </w:t>
      </w:r>
      <w:proofErr w:type="spellStart"/>
      <w:r>
        <w:rPr>
          <w:bCs/>
        </w:rPr>
        <w:t>předdiplomních</w:t>
      </w:r>
      <w:proofErr w:type="spellEnd"/>
      <w:r>
        <w:rPr>
          <w:bCs/>
        </w:rPr>
        <w:t xml:space="preserve"> a v jedné variantě diplomního projektu za cenu, která byla sjednána dohodou ve výši 50.000,-Kč vč. DPH.  </w:t>
      </w:r>
      <w:r w:rsidRPr="008B1C0E">
        <w:rPr>
          <w:bCs/>
        </w:rPr>
        <w:t xml:space="preserve"> </w:t>
      </w:r>
    </w:p>
    <w:p w:rsidR="00182D8D" w:rsidRDefault="00182D8D" w:rsidP="00182D8D">
      <w:pPr>
        <w:jc w:val="both"/>
        <w:outlineLvl w:val="0"/>
        <w:rPr>
          <w:bCs/>
        </w:rPr>
      </w:pPr>
      <w:r>
        <w:rPr>
          <w:bCs/>
        </w:rPr>
        <w:t xml:space="preserve">Zodpovídá: předseda stavební komise Ing. Vladimír </w:t>
      </w:r>
      <w:proofErr w:type="spellStart"/>
      <w:r>
        <w:rPr>
          <w:bCs/>
        </w:rPr>
        <w:t>Jisl</w:t>
      </w:r>
      <w:proofErr w:type="spellEnd"/>
      <w:r>
        <w:rPr>
          <w:bCs/>
        </w:rPr>
        <w:t xml:space="preserve">.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182D8D" w:rsidRDefault="00182D8D" w:rsidP="00182D8D">
      <w:pPr>
        <w:jc w:val="both"/>
        <w:outlineLvl w:val="0"/>
        <w:rPr>
          <w:bCs/>
        </w:rPr>
      </w:pPr>
    </w:p>
    <w:p w:rsidR="00182D8D" w:rsidRDefault="00182D8D" w:rsidP="00182D8D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Usnesení č. 9.11/15</w:t>
      </w:r>
    </w:p>
    <w:p w:rsidR="00182D8D" w:rsidRDefault="00182D8D" w:rsidP="00182D8D">
      <w:pPr>
        <w:jc w:val="both"/>
        <w:outlineLvl w:val="0"/>
      </w:pPr>
      <w:r w:rsidRPr="00550F6F">
        <w:t>ZMČ Praha – Březiněves projednalo a schválilo</w:t>
      </w:r>
      <w:r>
        <w:rPr>
          <w:b/>
        </w:rPr>
        <w:t xml:space="preserve"> </w:t>
      </w:r>
      <w:r>
        <w:t>c</w:t>
      </w:r>
      <w:r w:rsidRPr="00992F58">
        <w:t>enov</w:t>
      </w:r>
      <w:r>
        <w:t>ou</w:t>
      </w:r>
      <w:r w:rsidRPr="00992F58">
        <w:t xml:space="preserve"> nabídk</w:t>
      </w:r>
      <w:r>
        <w:t>u</w:t>
      </w:r>
      <w:r w:rsidRPr="00992F58">
        <w:t xml:space="preserve"> projekčních prací (realizační dokumentace ke stavbě přístřešku, včetně statického posouzení) ing. arch. Michala Schwarze, Na Petynce 38, </w:t>
      </w:r>
      <w:proofErr w:type="gramStart"/>
      <w:r w:rsidRPr="00992F58">
        <w:t>Praha 6,  na</w:t>
      </w:r>
      <w:proofErr w:type="gramEnd"/>
      <w:r w:rsidRPr="00992F58">
        <w:t xml:space="preserve"> výstavbu přístřešku pro účastníky akcí odehrávajících se na tenisových kurtech nebo u fitcentra ve výši 28.000,-Kč.</w:t>
      </w:r>
    </w:p>
    <w:p w:rsidR="00182D8D" w:rsidRDefault="00182D8D" w:rsidP="00182D8D">
      <w:pPr>
        <w:jc w:val="both"/>
      </w:pPr>
      <w:r w:rsidRPr="00550F6F">
        <w:t xml:space="preserve">Zodpovídá: </w:t>
      </w:r>
      <w:r>
        <w:t xml:space="preserve">předseda stavební komise </w:t>
      </w:r>
      <w:r w:rsidRPr="00550F6F">
        <w:t xml:space="preserve">Ing. </w:t>
      </w:r>
      <w:r>
        <w:t xml:space="preserve">Vladimír </w:t>
      </w:r>
      <w:proofErr w:type="spellStart"/>
      <w:r>
        <w:t>Jisl</w:t>
      </w:r>
      <w:proofErr w:type="spellEnd"/>
      <w:r>
        <w:t xml:space="preserve">. </w:t>
      </w:r>
    </w:p>
    <w:p w:rsidR="00182D8D" w:rsidRDefault="00182D8D" w:rsidP="00182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  <w:rPr>
          <w:b/>
        </w:rPr>
      </w:pPr>
      <w:r w:rsidRPr="002243B6">
        <w:rPr>
          <w:b/>
        </w:rPr>
        <w:t xml:space="preserve">Usnesení č. </w:t>
      </w:r>
      <w:r>
        <w:rPr>
          <w:b/>
        </w:rPr>
        <w:t>10.11</w:t>
      </w:r>
      <w:r w:rsidRPr="002243B6">
        <w:rPr>
          <w:b/>
        </w:rPr>
        <w:t>/15</w:t>
      </w:r>
    </w:p>
    <w:p w:rsidR="00182D8D" w:rsidRDefault="00182D8D" w:rsidP="00182D8D">
      <w:pPr>
        <w:jc w:val="both"/>
      </w:pPr>
      <w:r>
        <w:t xml:space="preserve">ZMČ Praha – Březiněves projednalo a schválilo </w:t>
      </w:r>
      <w:r w:rsidRPr="0092056F">
        <w:t>Plán zimní údržby komunikací MČ Praha</w:t>
      </w:r>
      <w:r>
        <w:t xml:space="preserve"> </w:t>
      </w:r>
      <w:r w:rsidRPr="0092056F">
        <w:t>-</w:t>
      </w:r>
      <w:r>
        <w:t xml:space="preserve"> </w:t>
      </w:r>
      <w:r w:rsidRPr="0092056F">
        <w:t>Březiněves  na rok 2015-2016</w:t>
      </w:r>
      <w:r>
        <w:t xml:space="preserve"> v předloženém znění. </w:t>
      </w:r>
    </w:p>
    <w:p w:rsidR="00182D8D" w:rsidRDefault="00182D8D" w:rsidP="00182D8D">
      <w:pPr>
        <w:jc w:val="both"/>
      </w:pPr>
      <w:r>
        <w:t xml:space="preserve">Zodpovídá: zástupce starosty Zdeněk </w:t>
      </w:r>
      <w:proofErr w:type="spellStart"/>
      <w:r>
        <w:t>Korint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  <w:color w:val="000000" w:themeColor="text1"/>
        </w:rPr>
      </w:pPr>
      <w:r w:rsidRPr="00516C13">
        <w:rPr>
          <w:b/>
          <w:color w:val="000000" w:themeColor="text1"/>
        </w:rPr>
        <w:t xml:space="preserve">Usnesení č. </w:t>
      </w:r>
      <w:r>
        <w:rPr>
          <w:b/>
          <w:color w:val="000000" w:themeColor="text1"/>
        </w:rPr>
        <w:t>11.11</w:t>
      </w:r>
      <w:r w:rsidRPr="00516C13">
        <w:rPr>
          <w:b/>
          <w:color w:val="000000" w:themeColor="text1"/>
        </w:rPr>
        <w:t xml:space="preserve">/15  </w:t>
      </w:r>
    </w:p>
    <w:p w:rsidR="00182D8D" w:rsidRDefault="00182D8D" w:rsidP="00182D8D">
      <w:pPr>
        <w:jc w:val="both"/>
        <w:outlineLvl w:val="0"/>
      </w:pPr>
      <w:r>
        <w:rPr>
          <w:color w:val="000000" w:themeColor="text1"/>
        </w:rPr>
        <w:t xml:space="preserve">ZMČ Praha – Březiněves projednalo a schválilo </w:t>
      </w:r>
      <w:r w:rsidRPr="0092056F">
        <w:t>projektov</w:t>
      </w:r>
      <w:r>
        <w:t>ou</w:t>
      </w:r>
      <w:r w:rsidRPr="0092056F">
        <w:t xml:space="preserve"> dokumentaci pro stavební povolení pro komunikace. Jedná se o stavbu: „Obytná zóna </w:t>
      </w:r>
      <w:proofErr w:type="spellStart"/>
      <w:r w:rsidRPr="0092056F">
        <w:t>Březinka</w:t>
      </w:r>
      <w:proofErr w:type="spellEnd"/>
      <w:r w:rsidRPr="0092056F">
        <w:t xml:space="preserve"> II – Technická infrastruktura – 2. etapa, fáze 3“</w:t>
      </w:r>
      <w:r>
        <w:t xml:space="preserve"> (na pozemcích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427/319, 427/260, 427/89, 427/90, 427/274). Projektová dokumentace vypracována spol. A</w:t>
      </w:r>
      <w:r w:rsidR="008E6AA3">
        <w:t>PS</w:t>
      </w:r>
      <w:r>
        <w:t xml:space="preserve"> PROJEKT PRAHA s.r.o. v 9/2015, zodpovědný projektant Ing. Zdeněk Fiedler.</w:t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Zodpovídá: 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 xml:space="preserve">.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182D8D" w:rsidRDefault="00182D8D" w:rsidP="00182D8D">
      <w:pPr>
        <w:jc w:val="both"/>
        <w:outlineLvl w:val="0"/>
        <w:rPr>
          <w:color w:val="000000" w:themeColor="text1"/>
        </w:rPr>
      </w:pPr>
    </w:p>
    <w:p w:rsidR="00182D8D" w:rsidRDefault="00182D8D" w:rsidP="00182D8D">
      <w:pPr>
        <w:jc w:val="both"/>
        <w:outlineLvl w:val="0"/>
        <w:rPr>
          <w:b/>
        </w:rPr>
      </w:pPr>
      <w:r w:rsidRPr="00EC48DB">
        <w:rPr>
          <w:b/>
        </w:rPr>
        <w:t>Usnesení č. 1</w:t>
      </w:r>
      <w:r>
        <w:rPr>
          <w:b/>
        </w:rPr>
        <w:t>2</w:t>
      </w:r>
      <w:r w:rsidRPr="00EC48DB">
        <w:rPr>
          <w:b/>
        </w:rPr>
        <w:t>.11/15</w:t>
      </w:r>
    </w:p>
    <w:p w:rsidR="00182D8D" w:rsidRDefault="00182D8D" w:rsidP="00182D8D">
      <w:pPr>
        <w:jc w:val="both"/>
        <w:outlineLvl w:val="0"/>
      </w:pPr>
      <w:r w:rsidRPr="00EC48DB">
        <w:t>ZMČ</w:t>
      </w:r>
      <w:r>
        <w:t xml:space="preserve"> Praha – Březiněves projednalo a schválilo projektovou dokumentaci </w:t>
      </w:r>
      <w:r w:rsidRPr="0092056F">
        <w:t xml:space="preserve">pro vodoprávní řízení. Jedná se o stavbu „Obytná zóna </w:t>
      </w:r>
      <w:proofErr w:type="spellStart"/>
      <w:r w:rsidRPr="0092056F">
        <w:t>Březinka</w:t>
      </w:r>
      <w:proofErr w:type="spellEnd"/>
      <w:r w:rsidRPr="0092056F">
        <w:t xml:space="preserve"> II – Technická infrastruktura – 2. etapa, fáze 3</w:t>
      </w:r>
      <w:r>
        <w:t xml:space="preserve">“ (na pozemcích 427/319, 427/260, 427/89, 427/90, 427/274,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Březiněves). Projektová dokumentace byla vypracována spol. APS PROJEKT PRAHA s.r.o. v 9/2015, zodpovědný projektant Ing. Daniel </w:t>
      </w:r>
      <w:proofErr w:type="spellStart"/>
      <w:r>
        <w:t>Rück</w:t>
      </w:r>
      <w:proofErr w:type="spellEnd"/>
      <w:r>
        <w:t xml:space="preserve">. </w:t>
      </w:r>
    </w:p>
    <w:p w:rsidR="003F247B" w:rsidRDefault="00182D8D" w:rsidP="00182D8D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EC48DB">
        <w:rPr>
          <w:b/>
        </w:rPr>
        <w:t>Usnesení č. 1</w:t>
      </w:r>
      <w:r>
        <w:rPr>
          <w:b/>
        </w:rPr>
        <w:t>3</w:t>
      </w:r>
      <w:r w:rsidRPr="00EC48DB">
        <w:rPr>
          <w:b/>
        </w:rPr>
        <w:t>.11/15</w:t>
      </w:r>
    </w:p>
    <w:p w:rsidR="00182D8D" w:rsidRDefault="00182D8D" w:rsidP="00182D8D">
      <w:pPr>
        <w:jc w:val="both"/>
        <w:outlineLvl w:val="0"/>
      </w:pPr>
      <w:r w:rsidRPr="00EC48DB">
        <w:t>ZMČ Praha – Březiněves projednalo a schválilo</w:t>
      </w:r>
      <w:r>
        <w:t xml:space="preserve"> </w:t>
      </w:r>
      <w:r w:rsidRPr="00EC48DB">
        <w:t>projektov</w:t>
      </w:r>
      <w:r>
        <w:t>ou</w:t>
      </w:r>
      <w:r w:rsidRPr="00EC48DB">
        <w:t xml:space="preserve"> dokumentaci pro vodoprávní řízení. Jedná se o stavbu „Obytná zóna </w:t>
      </w:r>
      <w:proofErr w:type="spellStart"/>
      <w:r w:rsidRPr="00EC48DB">
        <w:t>Březinka</w:t>
      </w:r>
      <w:proofErr w:type="spellEnd"/>
      <w:r w:rsidRPr="00EC48DB">
        <w:t xml:space="preserve"> II – Technická infrastruktura – 2. etapa, fáze 4</w:t>
      </w:r>
      <w:r>
        <w:t xml:space="preserve">“ (na pozemcích </w:t>
      </w:r>
      <w:proofErr w:type="spellStart"/>
      <w:r>
        <w:t>parc</w:t>
      </w:r>
      <w:proofErr w:type="spellEnd"/>
      <w:r>
        <w:t xml:space="preserve">. č. 427/319, 427/274,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Březiněves). Projektová dokumentace byla vypracována spol. APS PROJEKT PRAHA s.r.o. v 9/2015, zodpovědný projektant Ing. Daniel </w:t>
      </w:r>
      <w:proofErr w:type="spellStart"/>
      <w:r>
        <w:t>Rück</w:t>
      </w:r>
      <w:proofErr w:type="spellEnd"/>
      <w:r>
        <w:t xml:space="preserve">. </w:t>
      </w:r>
    </w:p>
    <w:p w:rsidR="00182D8D" w:rsidRDefault="00182D8D" w:rsidP="00182D8D">
      <w:pPr>
        <w:jc w:val="both"/>
        <w:outlineLvl w:val="0"/>
      </w:pPr>
      <w:r>
        <w:t xml:space="preserve"> 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EC48DB">
        <w:rPr>
          <w:b/>
        </w:rPr>
        <w:lastRenderedPageBreak/>
        <w:t>Usnesení č. 1</w:t>
      </w:r>
      <w:r>
        <w:rPr>
          <w:b/>
        </w:rPr>
        <w:t>4</w:t>
      </w:r>
      <w:r w:rsidRPr="00EC48DB">
        <w:rPr>
          <w:b/>
        </w:rPr>
        <w:t>.11/15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</w:t>
      </w:r>
      <w:r w:rsidRPr="00EC48DB">
        <w:t>projektov</w:t>
      </w:r>
      <w:r>
        <w:t>ou</w:t>
      </w:r>
      <w:r w:rsidRPr="00EC48DB">
        <w:t xml:space="preserve"> dokumentaci pro stavební povolení pro komunikace. Jedná se o stavbu: „Obytná zóna </w:t>
      </w:r>
      <w:proofErr w:type="spellStart"/>
      <w:r w:rsidRPr="00EC48DB">
        <w:t>Březinka</w:t>
      </w:r>
      <w:proofErr w:type="spellEnd"/>
      <w:r w:rsidRPr="00EC48DB">
        <w:t xml:space="preserve"> II – Technická infrastruktura – 3. </w:t>
      </w:r>
      <w:r>
        <w:t>e</w:t>
      </w:r>
      <w:r w:rsidRPr="00EC48DB">
        <w:t>tapa</w:t>
      </w:r>
      <w:r>
        <w:t xml:space="preserve">“ (na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427/361 k. </w:t>
      </w:r>
      <w:proofErr w:type="spellStart"/>
      <w:r>
        <w:t>ú.</w:t>
      </w:r>
      <w:proofErr w:type="spellEnd"/>
      <w:r>
        <w:t xml:space="preserve"> Březiněves). Projektová dokumentace byla vypracována spol. APS PROJEKT PRAHA s.r.o. v 9/2015, zodpovědný projektant Ing. Daniel </w:t>
      </w:r>
      <w:proofErr w:type="spellStart"/>
      <w:r>
        <w:t>Rück</w:t>
      </w:r>
      <w:proofErr w:type="spellEnd"/>
      <w:r>
        <w:t xml:space="preserve">. </w:t>
      </w:r>
    </w:p>
    <w:p w:rsidR="00182D8D" w:rsidRDefault="00182D8D" w:rsidP="00182D8D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023D52">
        <w:rPr>
          <w:b/>
        </w:rPr>
        <w:t>Usnesení č. 1</w:t>
      </w:r>
      <w:r>
        <w:rPr>
          <w:b/>
        </w:rPr>
        <w:t>5</w:t>
      </w:r>
      <w:r w:rsidRPr="00023D52">
        <w:rPr>
          <w:b/>
        </w:rPr>
        <w:t>.11/15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projektovou </w:t>
      </w:r>
      <w:r w:rsidRPr="00023D52">
        <w:t xml:space="preserve">dokumentaci pro stavební povolení pro komunikace. Jedná se o stavbu: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2. etapa, fáze 4</w:t>
      </w:r>
      <w:r>
        <w:t xml:space="preserve">“ (na pozemcích 427/319, 427/274 k. </w:t>
      </w:r>
      <w:proofErr w:type="spellStart"/>
      <w:r>
        <w:t>ú.</w:t>
      </w:r>
      <w:proofErr w:type="spellEnd"/>
      <w:r>
        <w:t xml:space="preserve"> Březiněves). Projektová dokumentace byla vypracována spol. APS PROJEKT PRAHA s.r.o. v 9/2015, zodpovědný projektant Ing. Zdeněk Fiedler. </w:t>
      </w:r>
    </w:p>
    <w:p w:rsidR="00182D8D" w:rsidRDefault="00182D8D" w:rsidP="00182D8D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  <w:rPr>
          <w:b/>
          <w:u w:val="single"/>
        </w:rPr>
      </w:pPr>
    </w:p>
    <w:p w:rsidR="00182D8D" w:rsidRDefault="00182D8D" w:rsidP="00182D8D">
      <w:pPr>
        <w:jc w:val="both"/>
        <w:outlineLvl w:val="0"/>
        <w:rPr>
          <w:b/>
        </w:rPr>
      </w:pPr>
      <w:r w:rsidRPr="00023D52">
        <w:rPr>
          <w:b/>
        </w:rPr>
        <w:t>Usnesení č. 1</w:t>
      </w:r>
      <w:r>
        <w:rPr>
          <w:b/>
        </w:rPr>
        <w:t>6</w:t>
      </w:r>
      <w:r w:rsidRPr="00023D52">
        <w:rPr>
          <w:b/>
        </w:rPr>
        <w:t>.11/15</w:t>
      </w:r>
    </w:p>
    <w:p w:rsidR="00182D8D" w:rsidRDefault="00182D8D" w:rsidP="00182D8D">
      <w:pPr>
        <w:jc w:val="both"/>
        <w:outlineLvl w:val="0"/>
      </w:pPr>
      <w:r>
        <w:t xml:space="preserve">ZMČ Praha – </w:t>
      </w:r>
      <w:r w:rsidRPr="00023D52">
        <w:t>Březiněves</w:t>
      </w:r>
      <w:r>
        <w:t xml:space="preserve"> projednalo a schválilo projektovou dokumentaci pro </w:t>
      </w:r>
      <w:r w:rsidRPr="00023D52">
        <w:t xml:space="preserve">vodoprávní řízení. Jedná se o stavbu „Obytná zóna </w:t>
      </w:r>
      <w:proofErr w:type="spellStart"/>
      <w:r w:rsidRPr="00023D52">
        <w:t>Březinka</w:t>
      </w:r>
      <w:proofErr w:type="spellEnd"/>
      <w:r w:rsidRPr="00023D52">
        <w:t xml:space="preserve"> II – Technická infrastruktura – 3. </w:t>
      </w:r>
      <w:r>
        <w:t>e</w:t>
      </w:r>
      <w:r w:rsidRPr="00023D52">
        <w:t>tapa</w:t>
      </w:r>
      <w:r>
        <w:t xml:space="preserve">“ (na pozemcích </w:t>
      </w:r>
      <w:proofErr w:type="spellStart"/>
      <w:r>
        <w:t>parc</w:t>
      </w:r>
      <w:proofErr w:type="spellEnd"/>
      <w:r>
        <w:t xml:space="preserve">. č. 427/361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Březiněves). Projektová dokumentace byla vypracována spol. APS PROJEKT PRAHA s.r.o. v 9/2015, zodpovědný projektant Ing. Zdeněk Fiedler. </w:t>
      </w:r>
    </w:p>
    <w:p w:rsidR="00182D8D" w:rsidRDefault="00182D8D" w:rsidP="00182D8D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D4124B">
        <w:rPr>
          <w:b/>
        </w:rPr>
        <w:t>Usnesení č. 1</w:t>
      </w:r>
      <w:r>
        <w:rPr>
          <w:b/>
        </w:rPr>
        <w:t>7</w:t>
      </w:r>
      <w:r w:rsidRPr="00D4124B">
        <w:rPr>
          <w:b/>
        </w:rPr>
        <w:t xml:space="preserve">.11/15  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členění pozemků na pozemku č. </w:t>
      </w:r>
      <w:proofErr w:type="spellStart"/>
      <w:r>
        <w:t>parc</w:t>
      </w:r>
      <w:proofErr w:type="spellEnd"/>
      <w:r>
        <w:t xml:space="preserve">. 427/251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 pro zpracování oddělovacího geometrického plánu, stvrzeného katastrálním úřadem, potřebného k žádosti o rozdělení pozemků, která bude součástí žádosti o vydání územního rozhodnutí o umístění stavby. Návrh členění pozemků byl předložen společností PUDIS a.s. </w:t>
      </w:r>
    </w:p>
    <w:p w:rsidR="00182D8D" w:rsidRDefault="00182D8D" w:rsidP="00182D8D">
      <w:pPr>
        <w:jc w:val="both"/>
        <w:outlineLvl w:val="0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182D8D" w:rsidRDefault="00182D8D" w:rsidP="00182D8D">
      <w:pPr>
        <w:pStyle w:val="Odstavecseseznamem"/>
      </w:pPr>
    </w:p>
    <w:p w:rsidR="00182D8D" w:rsidRDefault="00182D8D" w:rsidP="00182D8D">
      <w:pPr>
        <w:jc w:val="both"/>
        <w:outlineLvl w:val="0"/>
        <w:rPr>
          <w:b/>
        </w:rPr>
      </w:pPr>
      <w:r w:rsidRPr="000B0E4A">
        <w:rPr>
          <w:b/>
        </w:rPr>
        <w:t>Usnesení č. 1</w:t>
      </w:r>
      <w:r>
        <w:rPr>
          <w:b/>
        </w:rPr>
        <w:t>8</w:t>
      </w:r>
      <w:r w:rsidRPr="000B0E4A">
        <w:rPr>
          <w:b/>
        </w:rPr>
        <w:t>.11/15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291.858,-Kč. Dar bude využit na kulturní, sociální a sportovní účely rozvoje obce. </w:t>
      </w:r>
    </w:p>
    <w:p w:rsidR="00182D8D" w:rsidRDefault="00182D8D" w:rsidP="00182D8D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0B0E4A">
        <w:rPr>
          <w:b/>
        </w:rPr>
        <w:t xml:space="preserve">Usnesení č. </w:t>
      </w:r>
      <w:r>
        <w:rPr>
          <w:b/>
        </w:rPr>
        <w:t>19</w:t>
      </w:r>
      <w:r w:rsidRPr="000B0E4A">
        <w:rPr>
          <w:b/>
        </w:rPr>
        <w:t>.11/15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.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500.000,-Kč na kulturní, sociální a sportovní účely rozvoje obce. </w:t>
      </w:r>
    </w:p>
    <w:p w:rsidR="00182D8D" w:rsidRDefault="00182D8D" w:rsidP="00182D8D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0B0E4A">
        <w:rPr>
          <w:b/>
        </w:rPr>
        <w:t>Usnesení č. 20.11/15</w:t>
      </w:r>
    </w:p>
    <w:p w:rsidR="00182D8D" w:rsidRDefault="00182D8D" w:rsidP="00182D8D">
      <w:pPr>
        <w:jc w:val="both"/>
        <w:outlineLvl w:val="0"/>
      </w:pPr>
      <w:r>
        <w:t xml:space="preserve">ZMČ Praha – Březiněves projednalo a schválilo Darovací smlouvu </w:t>
      </w:r>
      <w:r w:rsidRPr="000B0E4A">
        <w:t>mezi MČ Praha - Březiněves a společností  A.</w:t>
      </w:r>
      <w:proofErr w:type="gramStart"/>
      <w:r w:rsidRPr="000B0E4A">
        <w:t>S.A.</w:t>
      </w:r>
      <w:proofErr w:type="gramEnd"/>
      <w:r w:rsidRPr="000B0E4A">
        <w:t xml:space="preserve"> spol. s.r.o., Ďáblická 791/89, Praha 8</w:t>
      </w:r>
      <w:r>
        <w:t xml:space="preserve">, ve výši 100.000,-Kč na ozdravné pobyty dětí z MČ Praha – Březiněves.  </w:t>
      </w:r>
    </w:p>
    <w:p w:rsidR="00182D8D" w:rsidRDefault="00182D8D" w:rsidP="00182D8D">
      <w:pPr>
        <w:jc w:val="both"/>
        <w:outlineLvl w:val="0"/>
      </w:pPr>
      <w:r>
        <w:t xml:space="preserve">Zodpovídá: 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outlineLvl w:val="0"/>
      </w:pPr>
    </w:p>
    <w:p w:rsidR="00182D8D" w:rsidRDefault="00182D8D" w:rsidP="00182D8D">
      <w:pPr>
        <w:jc w:val="both"/>
        <w:outlineLvl w:val="0"/>
        <w:rPr>
          <w:b/>
        </w:rPr>
      </w:pPr>
      <w:r w:rsidRPr="00EF39B6">
        <w:rPr>
          <w:b/>
        </w:rPr>
        <w:t>Usnesení č. 21.11/15</w:t>
      </w:r>
    </w:p>
    <w:p w:rsidR="00182D8D" w:rsidRDefault="00182D8D" w:rsidP="00182D8D">
      <w:pPr>
        <w:jc w:val="both"/>
        <w:outlineLvl w:val="0"/>
      </w:pPr>
      <w:r w:rsidRPr="00EF39B6">
        <w:t>ZMČ</w:t>
      </w:r>
      <w:r>
        <w:t xml:space="preserve"> Praha – Březiněves projednalo a schválilo projektovou dokumentaci pro územní a stavební řízení na akci: Domovní ČOV a kanalizace na pozemku č. </w:t>
      </w:r>
      <w:proofErr w:type="spellStart"/>
      <w:r>
        <w:t>parc</w:t>
      </w:r>
      <w:proofErr w:type="spellEnd"/>
      <w:r>
        <w:t xml:space="preserve">. 433/12, 10/1 a 10/2, k. </w:t>
      </w:r>
      <w:proofErr w:type="spellStart"/>
      <w:r>
        <w:t>ú.</w:t>
      </w:r>
      <w:proofErr w:type="spellEnd"/>
      <w:r>
        <w:t xml:space="preserve"> Březiněves. PD byla vypracována projektantem Ing. Tomášem </w:t>
      </w:r>
      <w:proofErr w:type="spellStart"/>
      <w:r>
        <w:t>Hocke</w:t>
      </w:r>
      <w:proofErr w:type="spellEnd"/>
      <w:r>
        <w:t xml:space="preserve"> v 8/2015.</w:t>
      </w:r>
    </w:p>
    <w:p w:rsidR="003F247B" w:rsidRDefault="00182D8D" w:rsidP="00182D8D">
      <w:pPr>
        <w:jc w:val="both"/>
        <w:outlineLvl w:val="0"/>
      </w:pPr>
      <w:r>
        <w:t xml:space="preserve">Zodpovídá: zástupce starosty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182D8D" w:rsidRDefault="00182D8D" w:rsidP="00182D8D">
      <w:pPr>
        <w:jc w:val="both"/>
        <w:outlineLvl w:val="0"/>
      </w:pP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</w:pPr>
      <w:r w:rsidRPr="00B04F48">
        <w:rPr>
          <w:b/>
        </w:rPr>
        <w:t xml:space="preserve">Usnesení č. 22.11/15 </w:t>
      </w:r>
    </w:p>
    <w:p w:rsidR="00182D8D" w:rsidRPr="00EF39B6" w:rsidRDefault="00182D8D" w:rsidP="00182D8D">
      <w:pPr>
        <w:jc w:val="both"/>
      </w:pPr>
      <w:r w:rsidRPr="00EF39B6">
        <w:t xml:space="preserve">ZMČ Praha – Březiněves projednalo a schválilo </w:t>
      </w:r>
      <w:r>
        <w:t>f</w:t>
      </w:r>
      <w:r w:rsidRPr="00EF39B6">
        <w:t>inanční odměnu ředitelce Mateřské školy Březiněves, Mgr. Martině Štolcové, za příkladné plnění pracovních úkolů během uplynulého období (</w:t>
      </w:r>
      <w:r>
        <w:t>2</w:t>
      </w:r>
      <w:r w:rsidRPr="00EF39B6">
        <w:t>. pololetí kalendářního roku 2015), a to ve výši, kterou stanoví neveřejná příloha tohoto usnesení.</w:t>
      </w:r>
    </w:p>
    <w:p w:rsidR="00182D8D" w:rsidRPr="00EF39B6" w:rsidRDefault="00182D8D" w:rsidP="00182D8D">
      <w:pPr>
        <w:jc w:val="both"/>
      </w:pPr>
      <w:r w:rsidRPr="00EF39B6">
        <w:t>Odměna bude uhrazena ze mzdových prostředků v souladu s příslušnými prováděcími předpisy.</w:t>
      </w:r>
    </w:p>
    <w:p w:rsidR="00182D8D" w:rsidRDefault="00182D8D" w:rsidP="00182D8D">
      <w:pPr>
        <w:jc w:val="both"/>
      </w:pPr>
      <w:r w:rsidRPr="00EF39B6">
        <w:t>Zodpovídá: předsedkyně kultury a školství Mgr. Zdenka Chaloupecká.</w:t>
      </w:r>
      <w:r w:rsidRPr="00EF39B6">
        <w:tab/>
      </w:r>
    </w:p>
    <w:p w:rsidR="003F247B" w:rsidRDefault="003F247B" w:rsidP="00182D8D">
      <w:pPr>
        <w:jc w:val="both"/>
      </w:pPr>
    </w:p>
    <w:p w:rsidR="00182D8D" w:rsidRDefault="00182D8D" w:rsidP="00182D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  <w:rPr>
          <w:b/>
        </w:rPr>
      </w:pPr>
      <w:r w:rsidRPr="00D21838">
        <w:rPr>
          <w:b/>
        </w:rPr>
        <w:lastRenderedPageBreak/>
        <w:t>Usnesení č. 23.11/15</w:t>
      </w:r>
    </w:p>
    <w:p w:rsidR="00182D8D" w:rsidRDefault="00182D8D" w:rsidP="00182D8D">
      <w:pPr>
        <w:jc w:val="both"/>
      </w:pPr>
      <w:r>
        <w:t>ZMČ Praha – Březiněves projednalo a schválilo Nabídku-smlouvu o dílo na výměnu 2 plynových kotlů se společností AGA Servis spol. s.r.</w:t>
      </w:r>
      <w:proofErr w:type="gramStart"/>
      <w:r>
        <w:t xml:space="preserve">o. , </w:t>
      </w:r>
      <w:proofErr w:type="spellStart"/>
      <w:r>
        <w:t>Belnická</w:t>
      </w:r>
      <w:proofErr w:type="spellEnd"/>
      <w:proofErr w:type="gramEnd"/>
      <w:r>
        <w:t xml:space="preserve"> 681, Jesenice u Prahy, ve výši 152.622,-Kč vč. DPH.</w:t>
      </w:r>
    </w:p>
    <w:p w:rsidR="00182D8D" w:rsidRDefault="00182D8D" w:rsidP="00182D8D">
      <w:pPr>
        <w:jc w:val="both"/>
      </w:pPr>
      <w:r>
        <w:t xml:space="preserve">Zodpovídá: předseda kontrolního výboru Petr Petrášek. </w:t>
      </w:r>
    </w:p>
    <w:p w:rsidR="00182D8D" w:rsidRDefault="00182D8D" w:rsidP="00182D8D">
      <w:pPr>
        <w:jc w:val="both"/>
      </w:pPr>
    </w:p>
    <w:p w:rsidR="003F247B" w:rsidRDefault="003F247B" w:rsidP="00182D8D">
      <w:pPr>
        <w:jc w:val="both"/>
      </w:pPr>
    </w:p>
    <w:p w:rsidR="00182D8D" w:rsidRDefault="00182D8D" w:rsidP="00182D8D">
      <w:pPr>
        <w:jc w:val="both"/>
        <w:rPr>
          <w:b/>
        </w:rPr>
      </w:pPr>
      <w:r w:rsidRPr="00D6516B">
        <w:rPr>
          <w:b/>
        </w:rPr>
        <w:t xml:space="preserve">Usnesení č. 24.11/15 </w:t>
      </w:r>
    </w:p>
    <w:p w:rsidR="00182D8D" w:rsidRDefault="00182D8D" w:rsidP="00182D8D">
      <w:pPr>
        <w:jc w:val="both"/>
      </w:pPr>
      <w:r>
        <w:t xml:space="preserve">ZMČ Praha – Březiněves, na základě přijatého usnesení č. 4.7/15, ze dne 17.6.2015, nesouhlasí s akcí  “Dělení pozemku </w:t>
      </w:r>
      <w:proofErr w:type="spellStart"/>
      <w:r>
        <w:t>parc</w:t>
      </w:r>
      <w:proofErr w:type="spellEnd"/>
      <w:r>
        <w:t>. č. 426/1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Březiněves“ ve které bylo zahájeno územní řízení Úřadem MČ Praha 8, odbor územního rozvoje a výstavby, Zenklova 35, Praha 8, pod č. j. MCP8134239/2015.</w:t>
      </w:r>
    </w:p>
    <w:p w:rsidR="00182D8D" w:rsidRDefault="00182D8D" w:rsidP="00182D8D">
      <w:pPr>
        <w:jc w:val="both"/>
      </w:pPr>
      <w:r>
        <w:t>Zodpovídá: starosta 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jc w:val="both"/>
      </w:pPr>
    </w:p>
    <w:p w:rsidR="003F247B" w:rsidRDefault="003F247B" w:rsidP="00182D8D">
      <w:pPr>
        <w:jc w:val="both"/>
      </w:pPr>
    </w:p>
    <w:p w:rsidR="00182D8D" w:rsidRDefault="00182D8D" w:rsidP="00182D8D">
      <w:pPr>
        <w:jc w:val="both"/>
        <w:rPr>
          <w:b/>
        </w:rPr>
      </w:pPr>
      <w:r w:rsidRPr="000F5BEB">
        <w:rPr>
          <w:b/>
        </w:rPr>
        <w:t>Usnesení č. 25.11/15</w:t>
      </w:r>
    </w:p>
    <w:p w:rsidR="00182D8D" w:rsidRDefault="00182D8D" w:rsidP="00182D8D">
      <w:pPr>
        <w:jc w:val="both"/>
      </w:pPr>
      <w:r>
        <w:t>ZMČ Praha – Březiněves projednalo a schválilo Smlouvu o dílo mezi MČ Praha – Březiněves a paní Šárkou Šimkovou, Krausova 606, Praha 9. Předmětem díla je upečení 450 ks lineckých koláčků na akci: „Rozsvícení vánočního stromku“.</w:t>
      </w:r>
    </w:p>
    <w:p w:rsidR="00182D8D" w:rsidRDefault="00182D8D" w:rsidP="00182D8D">
      <w:pPr>
        <w:jc w:val="both"/>
      </w:pPr>
      <w:r>
        <w:t xml:space="preserve">Zodpovídá: zastupitelka Mgr. Zdenka Chaloupecká. </w:t>
      </w:r>
    </w:p>
    <w:p w:rsidR="003F247B" w:rsidRDefault="003F247B" w:rsidP="00182D8D">
      <w:pPr>
        <w:jc w:val="both"/>
      </w:pPr>
    </w:p>
    <w:p w:rsidR="00182D8D" w:rsidRDefault="00182D8D" w:rsidP="00182D8D">
      <w:pPr>
        <w:jc w:val="both"/>
      </w:pPr>
    </w:p>
    <w:p w:rsidR="00182D8D" w:rsidRDefault="00182D8D" w:rsidP="00182D8D">
      <w:pPr>
        <w:jc w:val="both"/>
        <w:rPr>
          <w:b/>
        </w:rPr>
      </w:pPr>
      <w:r w:rsidRPr="00355554">
        <w:rPr>
          <w:b/>
        </w:rPr>
        <w:t>Usnesení č. 26.11/15</w:t>
      </w:r>
    </w:p>
    <w:p w:rsidR="00182D8D" w:rsidRDefault="00182D8D" w:rsidP="00182D8D">
      <w:pPr>
        <w:jc w:val="both"/>
      </w:pPr>
      <w:r w:rsidRPr="00355554">
        <w:t>ZMČ</w:t>
      </w:r>
      <w:r>
        <w:t xml:space="preserve"> Praha – Březiněves projednalo a schválilo </w:t>
      </w:r>
      <w:r w:rsidRPr="00355554">
        <w:t>Příkaz starosty ke zřízení inventarizační komise k inventarizaci majetku a rozvahových účtů k </w:t>
      </w:r>
      <w:proofErr w:type="gramStart"/>
      <w:r w:rsidRPr="00355554">
        <w:t>31.12.2015</w:t>
      </w:r>
      <w:proofErr w:type="gramEnd"/>
      <w:r>
        <w:t xml:space="preserve"> v následujícím složení:</w:t>
      </w:r>
    </w:p>
    <w:p w:rsidR="00182D8D" w:rsidRDefault="00182D8D" w:rsidP="00182D8D">
      <w:pPr>
        <w:jc w:val="both"/>
      </w:pPr>
    </w:p>
    <w:p w:rsidR="00182D8D" w:rsidRPr="00355554" w:rsidRDefault="00182D8D" w:rsidP="00182D8D">
      <w:pPr>
        <w:tabs>
          <w:tab w:val="left" w:pos="3686"/>
        </w:tabs>
      </w:pPr>
      <w:r w:rsidRPr="00355554">
        <w:t xml:space="preserve">Předseda inventarizační </w:t>
      </w:r>
      <w:proofErr w:type="gramStart"/>
      <w:r w:rsidRPr="00355554">
        <w:t xml:space="preserve">komise : </w:t>
      </w:r>
      <w:r w:rsidRPr="00355554">
        <w:tab/>
        <w:t>Petr</w:t>
      </w:r>
      <w:proofErr w:type="gramEnd"/>
      <w:r w:rsidRPr="00355554">
        <w:t xml:space="preserve"> Petrášek</w:t>
      </w:r>
    </w:p>
    <w:p w:rsidR="00182D8D" w:rsidRPr="00355554" w:rsidRDefault="00182D8D" w:rsidP="00182D8D">
      <w:pPr>
        <w:tabs>
          <w:tab w:val="left" w:pos="3686"/>
        </w:tabs>
      </w:pPr>
      <w:r w:rsidRPr="00355554">
        <w:t xml:space="preserve">Členové inventarizační </w:t>
      </w:r>
      <w:proofErr w:type="gramStart"/>
      <w:r w:rsidRPr="00355554">
        <w:t>komise :</w:t>
      </w:r>
      <w:r w:rsidRPr="00355554">
        <w:tab/>
        <w:t>Michaela</w:t>
      </w:r>
      <w:proofErr w:type="gramEnd"/>
      <w:r w:rsidRPr="00355554">
        <w:t xml:space="preserve"> </w:t>
      </w:r>
      <w:proofErr w:type="spellStart"/>
      <w:r w:rsidRPr="00355554">
        <w:t>Koukolíčková</w:t>
      </w:r>
      <w:proofErr w:type="spellEnd"/>
    </w:p>
    <w:p w:rsidR="00182D8D" w:rsidRPr="00355554" w:rsidRDefault="00182D8D" w:rsidP="00182D8D">
      <w:pPr>
        <w:tabs>
          <w:tab w:val="left" w:pos="3686"/>
        </w:tabs>
      </w:pPr>
      <w:r w:rsidRPr="00355554">
        <w:tab/>
        <w:t>Ondřej Nepraš</w:t>
      </w:r>
    </w:p>
    <w:p w:rsidR="00182D8D" w:rsidRPr="00355554" w:rsidRDefault="00182D8D" w:rsidP="00182D8D">
      <w:pPr>
        <w:tabs>
          <w:tab w:val="left" w:pos="3686"/>
        </w:tabs>
      </w:pPr>
      <w:r w:rsidRPr="00355554">
        <w:tab/>
        <w:t>Jiří Čermák</w:t>
      </w:r>
    </w:p>
    <w:p w:rsidR="00182D8D" w:rsidRPr="00355554" w:rsidRDefault="00182D8D" w:rsidP="00182D8D">
      <w:pPr>
        <w:tabs>
          <w:tab w:val="left" w:pos="3686"/>
        </w:tabs>
      </w:pPr>
      <w:r w:rsidRPr="00355554">
        <w:tab/>
        <w:t>Martina Vilímková</w:t>
      </w:r>
    </w:p>
    <w:p w:rsidR="00182D8D" w:rsidRPr="00355554" w:rsidRDefault="00182D8D" w:rsidP="00182D8D">
      <w:pPr>
        <w:tabs>
          <w:tab w:val="left" w:pos="3686"/>
        </w:tabs>
      </w:pPr>
      <w:r w:rsidRPr="00355554">
        <w:tab/>
      </w:r>
    </w:p>
    <w:p w:rsidR="00182D8D" w:rsidRPr="00355554" w:rsidRDefault="00182D8D" w:rsidP="00182D8D">
      <w:pPr>
        <w:tabs>
          <w:tab w:val="left" w:pos="3686"/>
        </w:tabs>
      </w:pPr>
      <w:r w:rsidRPr="00355554">
        <w:t xml:space="preserve">Předseda likvidační </w:t>
      </w:r>
      <w:proofErr w:type="gramStart"/>
      <w:r w:rsidRPr="00355554">
        <w:t>komise :</w:t>
      </w:r>
      <w:r w:rsidRPr="00355554">
        <w:tab/>
        <w:t>Zdeněk</w:t>
      </w:r>
      <w:proofErr w:type="gramEnd"/>
      <w:r w:rsidRPr="00355554">
        <w:t xml:space="preserve"> </w:t>
      </w:r>
      <w:proofErr w:type="spellStart"/>
      <w:r w:rsidRPr="00355554">
        <w:t>Korint</w:t>
      </w:r>
      <w:proofErr w:type="spellEnd"/>
    </w:p>
    <w:p w:rsidR="00182D8D" w:rsidRPr="00355554" w:rsidRDefault="00182D8D" w:rsidP="00182D8D">
      <w:pPr>
        <w:tabs>
          <w:tab w:val="left" w:pos="3686"/>
        </w:tabs>
      </w:pPr>
      <w:r w:rsidRPr="00355554">
        <w:t xml:space="preserve">Členové likvidační </w:t>
      </w:r>
      <w:proofErr w:type="gramStart"/>
      <w:r w:rsidRPr="00355554">
        <w:t>komise :</w:t>
      </w:r>
      <w:r w:rsidRPr="00355554">
        <w:tab/>
        <w:t>Ing.</w:t>
      </w:r>
      <w:proofErr w:type="gramEnd"/>
      <w:r w:rsidRPr="00355554">
        <w:t xml:space="preserve"> Vladimír </w:t>
      </w:r>
      <w:proofErr w:type="spellStart"/>
      <w:r w:rsidRPr="00355554">
        <w:t>Jisl</w:t>
      </w:r>
      <w:proofErr w:type="spellEnd"/>
    </w:p>
    <w:p w:rsidR="00182D8D" w:rsidRPr="00355554" w:rsidRDefault="00182D8D" w:rsidP="00182D8D">
      <w:pPr>
        <w:tabs>
          <w:tab w:val="left" w:pos="3686"/>
        </w:tabs>
      </w:pPr>
      <w:r w:rsidRPr="00355554">
        <w:tab/>
        <w:t xml:space="preserve">Lenka Ludvíková </w:t>
      </w:r>
      <w:proofErr w:type="spellStart"/>
      <w:r w:rsidRPr="00355554">
        <w:t>Bortlová</w:t>
      </w:r>
      <w:proofErr w:type="spellEnd"/>
    </w:p>
    <w:p w:rsidR="00182D8D" w:rsidRDefault="00182D8D" w:rsidP="00182D8D">
      <w:pPr>
        <w:tabs>
          <w:tab w:val="left" w:pos="3686"/>
        </w:tabs>
      </w:pPr>
      <w:r w:rsidRPr="00355554">
        <w:tab/>
        <w:t>Lenka Bendová</w:t>
      </w:r>
    </w:p>
    <w:p w:rsidR="00182D8D" w:rsidRDefault="00182D8D" w:rsidP="00182D8D">
      <w:pPr>
        <w:tabs>
          <w:tab w:val="left" w:pos="3686"/>
        </w:tabs>
      </w:pPr>
      <w:r>
        <w:t>Zodpovídá: starosta Ing. Jiří Haramul.</w:t>
      </w:r>
    </w:p>
    <w:p w:rsidR="00182D8D" w:rsidRDefault="00182D8D" w:rsidP="00182D8D">
      <w:pPr>
        <w:tabs>
          <w:tab w:val="left" w:pos="3686"/>
        </w:tabs>
      </w:pPr>
      <w:r>
        <w:tab/>
      </w:r>
      <w:r>
        <w:tab/>
      </w:r>
      <w:r>
        <w:tab/>
      </w:r>
      <w:r>
        <w:tab/>
      </w:r>
    </w:p>
    <w:p w:rsidR="00182D8D" w:rsidRDefault="00182D8D" w:rsidP="00182D8D">
      <w:pPr>
        <w:tabs>
          <w:tab w:val="left" w:pos="3686"/>
        </w:tabs>
        <w:rPr>
          <w:b/>
        </w:rPr>
      </w:pPr>
      <w:r w:rsidRPr="00355554">
        <w:rPr>
          <w:b/>
        </w:rPr>
        <w:t>Usnesení č. 27.11/15</w:t>
      </w:r>
    </w:p>
    <w:p w:rsidR="00182D8D" w:rsidRDefault="00182D8D" w:rsidP="00182D8D">
      <w:pPr>
        <w:tabs>
          <w:tab w:val="left" w:pos="3686"/>
        </w:tabs>
      </w:pPr>
      <w:r>
        <w:t>ZMČ Praha – Březiněves projednalo a schválilo rozpočtové provizorium na rok 2016.</w:t>
      </w:r>
    </w:p>
    <w:p w:rsidR="00182D8D" w:rsidRDefault="00182D8D" w:rsidP="00182D8D">
      <w:pPr>
        <w:tabs>
          <w:tab w:val="left" w:pos="3686"/>
        </w:tabs>
      </w:pPr>
    </w:p>
    <w:p w:rsidR="00182D8D" w:rsidRPr="00355554" w:rsidRDefault="00182D8D" w:rsidP="00182D8D">
      <w:pPr>
        <w:tabs>
          <w:tab w:val="left" w:pos="6237"/>
        </w:tabs>
      </w:pPr>
      <w:r w:rsidRPr="00355554">
        <w:t xml:space="preserve">Zásady pro hospodaření v období rozpočtového </w:t>
      </w:r>
      <w:proofErr w:type="gramStart"/>
      <w:r w:rsidRPr="00355554">
        <w:t>provizoria :</w:t>
      </w:r>
      <w:proofErr w:type="gramEnd"/>
    </w:p>
    <w:p w:rsidR="00182D8D" w:rsidRPr="00355554" w:rsidRDefault="00182D8D" w:rsidP="00182D8D">
      <w:pPr>
        <w:tabs>
          <w:tab w:val="left" w:pos="6237"/>
        </w:tabs>
      </w:pPr>
    </w:p>
    <w:p w:rsidR="00182D8D" w:rsidRPr="00355554" w:rsidRDefault="00182D8D" w:rsidP="00182D8D">
      <w:pPr>
        <w:numPr>
          <w:ilvl w:val="0"/>
          <w:numId w:val="3"/>
        </w:numPr>
        <w:tabs>
          <w:tab w:val="left" w:pos="6237"/>
        </w:tabs>
      </w:pPr>
      <w:r w:rsidRPr="00355554">
        <w:t>Městská část bude čerpat měsíční výdaje maximálně do výše 1/12 schváleného rozpočtu na rok 2015</w:t>
      </w:r>
    </w:p>
    <w:p w:rsidR="00182D8D" w:rsidRPr="00355554" w:rsidRDefault="00182D8D" w:rsidP="00182D8D">
      <w:pPr>
        <w:tabs>
          <w:tab w:val="left" w:pos="6237"/>
        </w:tabs>
        <w:ind w:left="360"/>
      </w:pPr>
    </w:p>
    <w:p w:rsidR="00182D8D" w:rsidRPr="00355554" w:rsidRDefault="00182D8D" w:rsidP="00182D8D">
      <w:pPr>
        <w:numPr>
          <w:ilvl w:val="0"/>
          <w:numId w:val="3"/>
        </w:numPr>
        <w:tabs>
          <w:tab w:val="left" w:pos="6237"/>
        </w:tabs>
      </w:pPr>
      <w:r w:rsidRPr="00355554">
        <w:t>Městská část v období rozpočtového provizoria přizpůsobí skutečnému objemu použitelných peněžních prostředků reálný průběh svých výdajů.</w:t>
      </w:r>
    </w:p>
    <w:p w:rsidR="00182D8D" w:rsidRPr="00355554" w:rsidRDefault="00182D8D" w:rsidP="00182D8D">
      <w:pPr>
        <w:tabs>
          <w:tab w:val="left" w:pos="6237"/>
        </w:tabs>
      </w:pPr>
    </w:p>
    <w:p w:rsidR="00182D8D" w:rsidRPr="00355554" w:rsidRDefault="00182D8D" w:rsidP="00182D8D">
      <w:pPr>
        <w:numPr>
          <w:ilvl w:val="0"/>
          <w:numId w:val="3"/>
        </w:numPr>
        <w:tabs>
          <w:tab w:val="left" w:pos="6237"/>
        </w:tabs>
      </w:pPr>
      <w:r w:rsidRPr="00355554">
        <w:t>Městská část bude včas a řádně plnit zejména zákonné, ale i smluvní povinnosti.</w:t>
      </w:r>
    </w:p>
    <w:p w:rsidR="00182D8D" w:rsidRPr="00355554" w:rsidRDefault="00182D8D" w:rsidP="00182D8D">
      <w:pPr>
        <w:tabs>
          <w:tab w:val="left" w:pos="6237"/>
        </w:tabs>
      </w:pPr>
    </w:p>
    <w:p w:rsidR="00182D8D" w:rsidRPr="00355554" w:rsidRDefault="00182D8D" w:rsidP="00182D8D">
      <w:pPr>
        <w:numPr>
          <w:ilvl w:val="0"/>
          <w:numId w:val="3"/>
        </w:numPr>
        <w:tabs>
          <w:tab w:val="left" w:pos="6237"/>
        </w:tabs>
      </w:pPr>
      <w:r w:rsidRPr="00355554">
        <w:t>Městská část nebude uzavírat nové smluvní vztahy, pokud není jistota, že na jejich plnění bude mít potřebné finanční prostředky.</w:t>
      </w:r>
    </w:p>
    <w:p w:rsidR="00182D8D" w:rsidRPr="00355554" w:rsidRDefault="00182D8D" w:rsidP="00182D8D">
      <w:pPr>
        <w:tabs>
          <w:tab w:val="left" w:pos="6237"/>
        </w:tabs>
      </w:pPr>
    </w:p>
    <w:p w:rsidR="00182D8D" w:rsidRDefault="00182D8D" w:rsidP="00182D8D">
      <w:pPr>
        <w:numPr>
          <w:ilvl w:val="0"/>
          <w:numId w:val="3"/>
        </w:numPr>
        <w:tabs>
          <w:tab w:val="left" w:pos="6237"/>
        </w:tabs>
      </w:pPr>
      <w:r w:rsidRPr="00355554">
        <w:t>Rozpočtové příjmy a výdaje uskutečněné v době rozpočtového provizoria se stávají příjmy a výdaji rozpočtu po jeho schválení.</w:t>
      </w:r>
    </w:p>
    <w:p w:rsidR="003F247B" w:rsidRDefault="003F247B" w:rsidP="003F247B">
      <w:pPr>
        <w:pStyle w:val="Odstavecseseznamem"/>
      </w:pPr>
    </w:p>
    <w:p w:rsidR="003F247B" w:rsidRDefault="003F247B" w:rsidP="003F247B">
      <w:pPr>
        <w:tabs>
          <w:tab w:val="left" w:pos="6237"/>
        </w:tabs>
      </w:pPr>
    </w:p>
    <w:p w:rsidR="003F247B" w:rsidRDefault="003F247B" w:rsidP="003F247B">
      <w:pPr>
        <w:tabs>
          <w:tab w:val="left" w:pos="6237"/>
        </w:tabs>
      </w:pPr>
    </w:p>
    <w:p w:rsidR="003F247B" w:rsidRDefault="003F247B" w:rsidP="003F247B">
      <w:pPr>
        <w:tabs>
          <w:tab w:val="left" w:pos="6237"/>
        </w:tabs>
      </w:pPr>
    </w:p>
    <w:p w:rsidR="00182D8D" w:rsidRDefault="00182D8D" w:rsidP="00182D8D">
      <w:pPr>
        <w:pStyle w:val="Odstavecseseznamem"/>
      </w:pPr>
    </w:p>
    <w:p w:rsidR="00182D8D" w:rsidRPr="009A7BC0" w:rsidRDefault="00182D8D" w:rsidP="00182D8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Pr="00036362">
        <w:t xml:space="preserve">     </w:t>
      </w:r>
      <w:r>
        <w:t xml:space="preserve">Zdeněk </w:t>
      </w:r>
      <w:proofErr w:type="spellStart"/>
      <w:r>
        <w:t>Korint</w:t>
      </w:r>
      <w:proofErr w:type="spellEnd"/>
      <w:r>
        <w:tab/>
      </w:r>
      <w:r w:rsidRPr="009A7BC0">
        <w:tab/>
      </w:r>
      <w:r w:rsidRPr="009A7BC0">
        <w:tab/>
      </w:r>
      <w:r w:rsidRPr="009A7BC0">
        <w:tab/>
        <w:t xml:space="preserve">                Ing. Jiří Haramul</w:t>
      </w:r>
    </w:p>
    <w:p w:rsidR="00526FEC" w:rsidRPr="00847BBA" w:rsidRDefault="00182D8D" w:rsidP="00830BAD">
      <w:pPr>
        <w:jc w:val="both"/>
        <w:outlineLvl w:val="0"/>
        <w:rPr>
          <w:b/>
          <w:color w:val="00B050"/>
        </w:rPr>
      </w:pPr>
      <w:r w:rsidRPr="009A7BC0">
        <w:t xml:space="preserve">               zástupce starosty MČ Praha – </w:t>
      </w:r>
      <w:proofErr w:type="gramStart"/>
      <w:r w:rsidRPr="009A7BC0">
        <w:t xml:space="preserve">Březiněves                                  </w:t>
      </w:r>
      <w:r>
        <w:t xml:space="preserve"> </w:t>
      </w:r>
      <w:r w:rsidRPr="009A7BC0">
        <w:t xml:space="preserve"> starosta</w:t>
      </w:r>
      <w:proofErr w:type="gramEnd"/>
      <w:r w:rsidRPr="009A7BC0">
        <w:t xml:space="preserve"> MČ Praha – Březiněves</w:t>
      </w:r>
    </w:p>
    <w:sectPr w:rsidR="00526FEC" w:rsidRPr="00847BB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05" w:rsidRDefault="003A2B05" w:rsidP="001D2461">
      <w:r>
        <w:separator/>
      </w:r>
    </w:p>
  </w:endnote>
  <w:endnote w:type="continuationSeparator" w:id="0">
    <w:p w:rsidR="003A2B05" w:rsidRDefault="003A2B05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0CD8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05" w:rsidRDefault="003A2B05" w:rsidP="001D2461">
      <w:r>
        <w:separator/>
      </w:r>
    </w:p>
  </w:footnote>
  <w:footnote w:type="continuationSeparator" w:id="0">
    <w:p w:rsidR="003A2B05" w:rsidRDefault="003A2B05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260534"/>
    <w:rsid w:val="002628FF"/>
    <w:rsid w:val="002A7EE6"/>
    <w:rsid w:val="002B01EF"/>
    <w:rsid w:val="002B3C75"/>
    <w:rsid w:val="002B723F"/>
    <w:rsid w:val="00303ED2"/>
    <w:rsid w:val="00303ED9"/>
    <w:rsid w:val="00316683"/>
    <w:rsid w:val="00357015"/>
    <w:rsid w:val="003A2B05"/>
    <w:rsid w:val="003C11FE"/>
    <w:rsid w:val="003F247B"/>
    <w:rsid w:val="00413846"/>
    <w:rsid w:val="00417A17"/>
    <w:rsid w:val="0044310F"/>
    <w:rsid w:val="004539E3"/>
    <w:rsid w:val="0045515F"/>
    <w:rsid w:val="00482CAB"/>
    <w:rsid w:val="004B29CE"/>
    <w:rsid w:val="004C1F37"/>
    <w:rsid w:val="004C28D0"/>
    <w:rsid w:val="004E7400"/>
    <w:rsid w:val="004E757C"/>
    <w:rsid w:val="004F0606"/>
    <w:rsid w:val="004F3F7A"/>
    <w:rsid w:val="00501FA2"/>
    <w:rsid w:val="00526FEC"/>
    <w:rsid w:val="00533FD3"/>
    <w:rsid w:val="005656F2"/>
    <w:rsid w:val="005A368A"/>
    <w:rsid w:val="005B201F"/>
    <w:rsid w:val="005C0CD8"/>
    <w:rsid w:val="005D4F8A"/>
    <w:rsid w:val="005F537F"/>
    <w:rsid w:val="006055FD"/>
    <w:rsid w:val="00624C3C"/>
    <w:rsid w:val="00667805"/>
    <w:rsid w:val="006B29F4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177E0"/>
    <w:rsid w:val="00922B8D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96F61"/>
    <w:rsid w:val="00AA533C"/>
    <w:rsid w:val="00AF2302"/>
    <w:rsid w:val="00B0274A"/>
    <w:rsid w:val="00B0382C"/>
    <w:rsid w:val="00B07352"/>
    <w:rsid w:val="00B0770A"/>
    <w:rsid w:val="00B12B8A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A20E8"/>
    <w:rsid w:val="00EC1A3D"/>
    <w:rsid w:val="00EE2190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FD4E1-36CA-4F33-964B-59617C8C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1836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113</cp:revision>
  <cp:lastPrinted>2015-11-26T08:13:00Z</cp:lastPrinted>
  <dcterms:created xsi:type="dcterms:W3CDTF">2013-01-21T16:22:00Z</dcterms:created>
  <dcterms:modified xsi:type="dcterms:W3CDTF">2015-11-26T12:51:00Z</dcterms:modified>
</cp:coreProperties>
</file>