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zasedání </w:t>
      </w:r>
      <w:bookmarkStart w:id="0" w:name="_GoBack"/>
      <w:bookmarkEnd w:id="0"/>
      <w:r>
        <w:rPr>
          <w:b/>
          <w:sz w:val="28"/>
          <w:szCs w:val="28"/>
        </w:rPr>
        <w:t>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34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043F48">
        <w:rPr>
          <w:szCs w:val="24"/>
        </w:rPr>
        <w:t>2</w:t>
      </w:r>
      <w:r w:rsidR="00A269B1">
        <w:rPr>
          <w:szCs w:val="24"/>
        </w:rPr>
        <w:t>4</w:t>
      </w:r>
      <w:r w:rsidR="00043F48">
        <w:rPr>
          <w:szCs w:val="24"/>
        </w:rPr>
        <w:t>.05.</w:t>
      </w:r>
      <w:r w:rsidR="00766EFD">
        <w:rPr>
          <w:szCs w:val="24"/>
        </w:rPr>
        <w:t>201</w:t>
      </w:r>
      <w:r w:rsidR="00A269B1">
        <w:rPr>
          <w:szCs w:val="24"/>
        </w:rPr>
        <w:t>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776BAB">
        <w:rPr>
          <w:b/>
          <w:sz w:val="24"/>
          <w:szCs w:val="24"/>
        </w:rPr>
        <w:t>2</w:t>
      </w:r>
      <w:r w:rsidR="00A269B1">
        <w:rPr>
          <w:b/>
          <w:sz w:val="24"/>
          <w:szCs w:val="24"/>
        </w:rPr>
        <w:t>4</w:t>
      </w:r>
      <w:r w:rsidR="00776BAB">
        <w:rPr>
          <w:b/>
          <w:sz w:val="24"/>
          <w:szCs w:val="24"/>
        </w:rPr>
        <w:t>.</w:t>
      </w:r>
      <w:r w:rsidR="00A269B1">
        <w:rPr>
          <w:b/>
          <w:sz w:val="24"/>
          <w:szCs w:val="24"/>
        </w:rPr>
        <w:t xml:space="preserve"> </w:t>
      </w:r>
      <w:r w:rsidR="00776BAB">
        <w:rPr>
          <w:b/>
          <w:sz w:val="24"/>
          <w:szCs w:val="24"/>
        </w:rPr>
        <w:t>5.</w:t>
      </w:r>
      <w:r w:rsidR="00A269B1">
        <w:rPr>
          <w:b/>
          <w:sz w:val="24"/>
          <w:szCs w:val="24"/>
        </w:rPr>
        <w:t xml:space="preserve"> </w:t>
      </w:r>
      <w:r w:rsidR="00956DE0">
        <w:rPr>
          <w:b/>
          <w:sz w:val="24"/>
          <w:szCs w:val="24"/>
        </w:rPr>
        <w:t>201</w:t>
      </w:r>
      <w:r w:rsidR="00D02462">
        <w:rPr>
          <w:b/>
          <w:sz w:val="24"/>
          <w:szCs w:val="24"/>
        </w:rPr>
        <w:t>7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776BAB" w:rsidRDefault="0027396C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A269B1">
        <w:rPr>
          <w:b/>
          <w:sz w:val="22"/>
          <w:szCs w:val="22"/>
        </w:rPr>
        <w:t>33</w:t>
      </w:r>
      <w:r w:rsidR="00043F48">
        <w:rPr>
          <w:b/>
          <w:sz w:val="22"/>
          <w:szCs w:val="22"/>
        </w:rPr>
        <w:t>.</w:t>
      </w:r>
    </w:p>
    <w:p w:rsidR="00062F0D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Aktualizace pojistných smluv odpovědnosti MČ a zastupitelů.</w:t>
      </w:r>
    </w:p>
    <w:p w:rsidR="00766EFD" w:rsidRDefault="00776BAB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Závěrečný účet MČ Praha – Březiněves za rok 201</w:t>
      </w:r>
      <w:r w:rsidR="00A269B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a Zpráva o výsledku přezkoumání hospodaření za rok 201</w:t>
      </w:r>
      <w:r w:rsidR="00A269B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:rsidR="00776BAB" w:rsidRDefault="00776BAB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Schválení účetní závěrky MČ Praha – Březiněves za rok 201</w:t>
      </w:r>
      <w:r w:rsidR="00A269B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:rsidR="00776BAB" w:rsidRDefault="00776BAB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Schválení účetní závěrky MŠ Březiněves</w:t>
      </w:r>
      <w:r w:rsidR="00A269B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příspěvková organizace</w:t>
      </w:r>
      <w:r w:rsidR="00A269B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za rok 201</w:t>
      </w:r>
      <w:r w:rsidR="00A269B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:rsidR="00262752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Úprava rozpočtu roku 2017 – oblast školství – posílení mzdových prostředků zaměstnanců</w:t>
      </w:r>
      <w:r w:rsidR="00C8783C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MŠ.</w:t>
      </w:r>
    </w:p>
    <w:p w:rsidR="00062F0D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Úprava rozpočtu roku 2017 – oblast školství – na dokrytí integrace žáků MŠ</w:t>
      </w:r>
      <w:r w:rsidR="00C8783C">
        <w:rPr>
          <w:b/>
          <w:sz w:val="22"/>
          <w:szCs w:val="22"/>
        </w:rPr>
        <w:t xml:space="preserve"> (mzdové náklady asistentů pedagoga).</w:t>
      </w:r>
    </w:p>
    <w:p w:rsidR="00FB2E2F" w:rsidRDefault="00FB2E2F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Účelové navýšení příspěvku pro TJ Březiněves.</w:t>
      </w:r>
    </w:p>
    <w:p w:rsidR="00062F0D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Úprava rozpočtu</w:t>
      </w:r>
      <w:r w:rsidR="00D024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5/2017.</w:t>
      </w:r>
    </w:p>
    <w:p w:rsidR="00062F0D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Inflace za rok 2016.</w:t>
      </w:r>
    </w:p>
    <w:p w:rsidR="00062F0D" w:rsidRDefault="00062F0D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Záměr – uzavření smlouvy o převodu vlastnictví nemovité věci, části pozemku č.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432/48 k. </w:t>
      </w:r>
      <w:proofErr w:type="spellStart"/>
      <w:r>
        <w:rPr>
          <w:b/>
          <w:sz w:val="22"/>
          <w:szCs w:val="22"/>
        </w:rPr>
        <w:t>ú.</w:t>
      </w:r>
      <w:proofErr w:type="spellEnd"/>
      <w:r w:rsidR="007704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Březiněves</w:t>
      </w:r>
      <w:r w:rsidR="00711497">
        <w:rPr>
          <w:b/>
          <w:sz w:val="22"/>
          <w:szCs w:val="22"/>
        </w:rPr>
        <w:t>.</w:t>
      </w:r>
    </w:p>
    <w:p w:rsidR="00711497" w:rsidRDefault="00711497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se společností </w:t>
      </w:r>
      <w:proofErr w:type="spellStart"/>
      <w:r>
        <w:rPr>
          <w:b/>
          <w:sz w:val="22"/>
          <w:szCs w:val="22"/>
        </w:rPr>
        <w:t>PREdistribuce</w:t>
      </w:r>
      <w:proofErr w:type="spellEnd"/>
      <w:r>
        <w:rPr>
          <w:b/>
          <w:sz w:val="22"/>
          <w:szCs w:val="22"/>
        </w:rPr>
        <w:t xml:space="preserve"> a.s., se sídlem Svornosti 3199/19a a Březiněves, a.s. se sídlem Vladislavova 17, Nové Město, Praha 1 o uzavření budoucí smlouvy o zřízení věcného břemene v souvislosti s přeložkou zařízení distribuční soustavy. </w:t>
      </w:r>
    </w:p>
    <w:p w:rsidR="00711497" w:rsidRDefault="00711497" w:rsidP="00D02462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Cenová nabídka společnosti </w:t>
      </w:r>
      <w:proofErr w:type="spellStart"/>
      <w:r>
        <w:rPr>
          <w:b/>
          <w:sz w:val="22"/>
          <w:szCs w:val="22"/>
        </w:rPr>
        <w:t>Sweco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Hydroprojekt</w:t>
      </w:r>
      <w:proofErr w:type="spellEnd"/>
      <w:r>
        <w:rPr>
          <w:b/>
          <w:sz w:val="22"/>
          <w:szCs w:val="22"/>
        </w:rPr>
        <w:t xml:space="preserve"> a.s., Táborská 31, Praha 4</w:t>
      </w:r>
      <w:r w:rsidR="00CD59A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 akci: „Ideový návrh modifikace řešení MÚK Březiněves v koridoru Pražského okruhu“.</w:t>
      </w:r>
    </w:p>
    <w:p w:rsidR="00C8783C" w:rsidRPr="00D02462" w:rsidRDefault="00C8783C" w:rsidP="00D02462">
      <w:pPr>
        <w:pStyle w:val="Odstavecseseznamem"/>
        <w:numPr>
          <w:ilvl w:val="0"/>
          <w:numId w:val="6"/>
        </w:numPr>
        <w:ind w:left="708" w:hanging="566"/>
        <w:rPr>
          <w:b/>
          <w:sz w:val="22"/>
          <w:szCs w:val="22"/>
        </w:rPr>
      </w:pPr>
      <w:r w:rsidRPr="00D02462">
        <w:rPr>
          <w:b/>
          <w:sz w:val="22"/>
          <w:szCs w:val="22"/>
        </w:rPr>
        <w:t>Rekonstrukce kanceláří v budově úřadu MČ v rámci schváleného rozpočtu:</w:t>
      </w:r>
      <w:r w:rsidR="00D02462" w:rsidRPr="00D02462">
        <w:rPr>
          <w:b/>
          <w:sz w:val="22"/>
          <w:szCs w:val="22"/>
        </w:rPr>
        <w:br/>
      </w:r>
      <w:r w:rsidRPr="00D02462">
        <w:rPr>
          <w:b/>
          <w:sz w:val="22"/>
          <w:szCs w:val="22"/>
        </w:rPr>
        <w:t>a)</w:t>
      </w:r>
      <w:r w:rsidRPr="00D02462">
        <w:rPr>
          <w:b/>
          <w:sz w:val="22"/>
          <w:szCs w:val="22"/>
        </w:rPr>
        <w:tab/>
        <w:t xml:space="preserve">cenové nabídky na </w:t>
      </w:r>
      <w:r w:rsidR="00711497" w:rsidRPr="00D02462">
        <w:rPr>
          <w:b/>
          <w:sz w:val="22"/>
          <w:szCs w:val="22"/>
        </w:rPr>
        <w:t xml:space="preserve">vybavení </w:t>
      </w:r>
      <w:r w:rsidR="00D02462">
        <w:rPr>
          <w:b/>
          <w:sz w:val="22"/>
          <w:szCs w:val="22"/>
        </w:rPr>
        <w:t>kanceláří</w:t>
      </w:r>
      <w:r w:rsidR="0027517F">
        <w:rPr>
          <w:b/>
          <w:sz w:val="22"/>
          <w:szCs w:val="22"/>
        </w:rPr>
        <w:t>,</w:t>
      </w:r>
      <w:r w:rsidR="00D02462">
        <w:rPr>
          <w:b/>
          <w:sz w:val="22"/>
          <w:szCs w:val="22"/>
        </w:rPr>
        <w:br/>
      </w:r>
      <w:r w:rsidRPr="00D02462">
        <w:rPr>
          <w:rFonts w:eastAsia="Segoe UI Emoji"/>
          <w:b/>
          <w:sz w:val="22"/>
          <w:szCs w:val="22"/>
        </w:rPr>
        <w:t>b)</w:t>
      </w:r>
      <w:r w:rsidRPr="00D02462">
        <w:rPr>
          <w:rFonts w:eastAsia="Segoe UI Emoji"/>
          <w:b/>
          <w:sz w:val="22"/>
          <w:szCs w:val="22"/>
        </w:rPr>
        <w:tab/>
        <w:t xml:space="preserve">cenové nabídky na </w:t>
      </w:r>
      <w:r w:rsidR="007704A0">
        <w:rPr>
          <w:rFonts w:eastAsia="Segoe UI Emoji"/>
          <w:b/>
          <w:sz w:val="22"/>
          <w:szCs w:val="22"/>
        </w:rPr>
        <w:t>opravy</w:t>
      </w:r>
      <w:r w:rsidR="00D02462">
        <w:rPr>
          <w:rFonts w:eastAsia="Segoe UI Emoji"/>
          <w:b/>
          <w:sz w:val="22"/>
          <w:szCs w:val="22"/>
        </w:rPr>
        <w:t xml:space="preserve"> kanceláří</w:t>
      </w:r>
      <w:r w:rsidRPr="00D02462">
        <w:rPr>
          <w:rFonts w:eastAsia="Segoe UI Emoji"/>
          <w:b/>
          <w:sz w:val="22"/>
          <w:szCs w:val="22"/>
        </w:rPr>
        <w:t xml:space="preserve"> (malování, </w:t>
      </w:r>
      <w:r w:rsidR="007704A0">
        <w:rPr>
          <w:rFonts w:eastAsia="Segoe UI Emoji"/>
          <w:b/>
          <w:sz w:val="22"/>
          <w:szCs w:val="22"/>
        </w:rPr>
        <w:t xml:space="preserve">výměna </w:t>
      </w:r>
      <w:r w:rsidRPr="00D02462">
        <w:rPr>
          <w:rFonts w:eastAsia="Segoe UI Emoji"/>
          <w:b/>
          <w:sz w:val="22"/>
          <w:szCs w:val="22"/>
        </w:rPr>
        <w:t>podlah</w:t>
      </w:r>
      <w:r w:rsidR="007704A0">
        <w:rPr>
          <w:rFonts w:eastAsia="Segoe UI Emoji"/>
          <w:b/>
          <w:sz w:val="22"/>
          <w:szCs w:val="22"/>
        </w:rPr>
        <w:t>y</w:t>
      </w:r>
      <w:r w:rsidRPr="00D02462">
        <w:rPr>
          <w:rFonts w:eastAsia="Segoe UI Emoji"/>
          <w:b/>
          <w:sz w:val="22"/>
          <w:szCs w:val="22"/>
        </w:rPr>
        <w:t>)</w:t>
      </w:r>
      <w:r w:rsidR="0027517F">
        <w:rPr>
          <w:rFonts w:eastAsia="Segoe UI Emoji"/>
          <w:b/>
          <w:sz w:val="22"/>
          <w:szCs w:val="22"/>
        </w:rPr>
        <w:t>.</w:t>
      </w:r>
    </w:p>
    <w:p w:rsidR="00C8783C" w:rsidRDefault="00C8783C" w:rsidP="00D0246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Nové dohody o členství v JSDH – Benda Vladimír, Šťastná Tereza.</w:t>
      </w:r>
    </w:p>
    <w:p w:rsidR="00D02462" w:rsidRDefault="00D02462" w:rsidP="00D0246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Informace o projektu: Výstavba optické telekomunikační sítě v developerském projektu     </w:t>
      </w:r>
      <w:r>
        <w:rPr>
          <w:b/>
          <w:sz w:val="22"/>
          <w:szCs w:val="22"/>
        </w:rPr>
        <w:br/>
        <w:t xml:space="preserve">    - spol. DATAIN s.r.o., se sídlem Hlavní 195, Měšice</w:t>
      </w:r>
      <w:r w:rsidR="0027517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C8783C" w:rsidRPr="00C8783C" w:rsidRDefault="00C8783C" w:rsidP="00D0246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Různé.</w:t>
      </w:r>
    </w:p>
    <w:p w:rsidR="005A6689" w:rsidRDefault="00C8783C" w:rsidP="00D02462">
      <w:pPr>
        <w:ind w:left="142"/>
        <w:jc w:val="both"/>
        <w:rPr>
          <w:b/>
          <w:sz w:val="24"/>
          <w:szCs w:val="24"/>
        </w:rPr>
      </w:pPr>
      <w:r w:rsidRPr="00C8783C">
        <w:rPr>
          <w:b/>
          <w:sz w:val="22"/>
          <w:szCs w:val="22"/>
        </w:rPr>
        <w:br/>
      </w: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 xml:space="preserve">Ing. Jiří </w:t>
      </w:r>
      <w:proofErr w:type="spellStart"/>
      <w:r w:rsidR="00E02428" w:rsidRPr="00106060">
        <w:rPr>
          <w:b/>
          <w:sz w:val="22"/>
          <w:szCs w:val="22"/>
        </w:rPr>
        <w:t>Haramul</w:t>
      </w:r>
      <w:proofErr w:type="spellEnd"/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62F0D"/>
    <w:rsid w:val="000A4F0D"/>
    <w:rsid w:val="000E44D3"/>
    <w:rsid w:val="00105692"/>
    <w:rsid w:val="00106060"/>
    <w:rsid w:val="00145244"/>
    <w:rsid w:val="001B46B6"/>
    <w:rsid w:val="001E65FE"/>
    <w:rsid w:val="0021595E"/>
    <w:rsid w:val="00253870"/>
    <w:rsid w:val="00262752"/>
    <w:rsid w:val="0027396C"/>
    <w:rsid w:val="0027517F"/>
    <w:rsid w:val="003227B0"/>
    <w:rsid w:val="0036251A"/>
    <w:rsid w:val="003A1FF3"/>
    <w:rsid w:val="003D0457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11497"/>
    <w:rsid w:val="00734DF0"/>
    <w:rsid w:val="00741058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16EE6"/>
    <w:rsid w:val="00944BB5"/>
    <w:rsid w:val="00956DE0"/>
    <w:rsid w:val="009A5998"/>
    <w:rsid w:val="009D1475"/>
    <w:rsid w:val="00A045E4"/>
    <w:rsid w:val="00A269B1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B526BC"/>
    <w:rsid w:val="00C13C67"/>
    <w:rsid w:val="00C263C2"/>
    <w:rsid w:val="00C41B79"/>
    <w:rsid w:val="00C4308C"/>
    <w:rsid w:val="00C52438"/>
    <w:rsid w:val="00C85C72"/>
    <w:rsid w:val="00C865CC"/>
    <w:rsid w:val="00C8783C"/>
    <w:rsid w:val="00CC09F3"/>
    <w:rsid w:val="00CD59A1"/>
    <w:rsid w:val="00CE2024"/>
    <w:rsid w:val="00D02462"/>
    <w:rsid w:val="00D14EB5"/>
    <w:rsid w:val="00D64AD8"/>
    <w:rsid w:val="00D8629F"/>
    <w:rsid w:val="00D876CE"/>
    <w:rsid w:val="00DA309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639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58</cp:revision>
  <cp:lastPrinted>2017-05-17T16:19:00Z</cp:lastPrinted>
  <dcterms:created xsi:type="dcterms:W3CDTF">2015-09-23T12:22:00Z</dcterms:created>
  <dcterms:modified xsi:type="dcterms:W3CDTF">2017-05-17T16:24:00Z</dcterms:modified>
</cp:coreProperties>
</file>